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32" w:rsidRDefault="00C86FED">
      <w:pPr>
        <w:jc w:val="center"/>
      </w:pPr>
      <w:bookmarkStart w:id="0" w:name="_GoBack"/>
      <w:bookmarkEnd w:id="0"/>
      <w:r>
        <w:rPr>
          <w:noProof/>
          <w:lang w:eastAsia="tr-TR"/>
        </w:rPr>
        <w:drawing>
          <wp:inline distT="0" distB="0" distL="0" distR="0">
            <wp:extent cx="1732915" cy="6153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5" cstate="print"/>
                    <a:stretch>
                      <a:fillRect/>
                    </a:stretch>
                  </pic:blipFill>
                  <pic:spPr bwMode="auto">
                    <a:xfrm>
                      <a:off x="0" y="0"/>
                      <a:ext cx="1732915" cy="615315"/>
                    </a:xfrm>
                    <a:prstGeom prst="rect">
                      <a:avLst/>
                    </a:prstGeom>
                  </pic:spPr>
                </pic:pic>
              </a:graphicData>
            </a:graphic>
          </wp:inline>
        </w:drawing>
      </w:r>
    </w:p>
    <w:p w:rsidR="00276632" w:rsidRDefault="00276632">
      <w:pPr>
        <w:jc w:val="center"/>
      </w:pPr>
    </w:p>
    <w:p w:rsidR="00276632" w:rsidRDefault="00276632">
      <w:pPr>
        <w:jc w:val="center"/>
      </w:pPr>
    </w:p>
    <w:p w:rsidR="00276632" w:rsidRDefault="00276632">
      <w:pPr>
        <w:jc w:val="center"/>
      </w:pPr>
    </w:p>
    <w:p w:rsidR="00276632" w:rsidRDefault="00C86FED">
      <w:pPr>
        <w:jc w:val="center"/>
        <w:rPr>
          <w:b/>
        </w:rPr>
      </w:pPr>
      <w:r>
        <w:rPr>
          <w:b/>
        </w:rPr>
        <w:t>AKRAN DEĞERLENDİRME RAPORU</w:t>
      </w:r>
    </w:p>
    <w:p w:rsidR="00276632" w:rsidRDefault="00276632">
      <w:pPr>
        <w:jc w:val="center"/>
        <w:rPr>
          <w:b/>
        </w:rPr>
      </w:pPr>
    </w:p>
    <w:p w:rsidR="00276632" w:rsidRDefault="00276632">
      <w:pPr>
        <w:jc w:val="center"/>
        <w:rPr>
          <w:b/>
        </w:rPr>
      </w:pPr>
    </w:p>
    <w:p w:rsidR="00276632" w:rsidRDefault="00276632">
      <w:pPr>
        <w:jc w:val="center"/>
        <w:rPr>
          <w:b/>
        </w:rPr>
      </w:pPr>
    </w:p>
    <w:p w:rsidR="00276632" w:rsidRDefault="00276632">
      <w:pPr>
        <w:jc w:val="center"/>
        <w:rPr>
          <w:b/>
        </w:rPr>
      </w:pPr>
    </w:p>
    <w:p w:rsidR="00276632" w:rsidRDefault="00276632">
      <w:pPr>
        <w:jc w:val="center"/>
        <w:rPr>
          <w:b/>
        </w:rPr>
      </w:pPr>
    </w:p>
    <w:p w:rsidR="00276632" w:rsidRDefault="00C86FED">
      <w:pPr>
        <w:jc w:val="center"/>
        <w:rPr>
          <w:b/>
        </w:rPr>
      </w:pPr>
      <w:r>
        <w:rPr>
          <w:b/>
        </w:rPr>
        <w:t>AFYON KOCATEPE ÜNİVERSİTESİ</w:t>
      </w:r>
    </w:p>
    <w:p w:rsidR="00276632" w:rsidRDefault="00C86FED">
      <w:pPr>
        <w:jc w:val="center"/>
        <w:rPr>
          <w:b/>
        </w:rPr>
      </w:pPr>
      <w:r>
        <w:rPr>
          <w:b/>
        </w:rPr>
        <w:t>EMİRDAĞ MESLEK YÜKSEKOKULU</w:t>
      </w:r>
    </w:p>
    <w:p w:rsidR="00276632" w:rsidRDefault="00C86FED">
      <w:pPr>
        <w:jc w:val="center"/>
        <w:rPr>
          <w:b/>
        </w:rPr>
      </w:pPr>
      <w:r>
        <w:rPr>
          <w:b/>
        </w:rPr>
        <w:t>BİLGİSAYAR PROGRAMCILIĞI PROGRAMI</w:t>
      </w:r>
    </w:p>
    <w:p w:rsidR="00276632" w:rsidRDefault="00276632">
      <w:pPr>
        <w:jc w:val="center"/>
        <w:rPr>
          <w:b/>
        </w:rPr>
      </w:pPr>
    </w:p>
    <w:p w:rsidR="00276632" w:rsidRDefault="00276632">
      <w:pPr>
        <w:jc w:val="center"/>
        <w:rPr>
          <w:b/>
        </w:rPr>
      </w:pPr>
    </w:p>
    <w:p w:rsidR="00276632" w:rsidRDefault="00276632">
      <w:pPr>
        <w:jc w:val="center"/>
        <w:rPr>
          <w:b/>
        </w:rPr>
      </w:pPr>
    </w:p>
    <w:p w:rsidR="00276632" w:rsidRDefault="00276632">
      <w:pPr>
        <w:jc w:val="center"/>
        <w:rPr>
          <w:b/>
        </w:rPr>
      </w:pPr>
    </w:p>
    <w:p w:rsidR="00276632" w:rsidRDefault="00276632">
      <w:pPr>
        <w:jc w:val="center"/>
        <w:rPr>
          <w:b/>
        </w:rPr>
      </w:pPr>
    </w:p>
    <w:p w:rsidR="007306D6" w:rsidRDefault="007306D6" w:rsidP="007306D6">
      <w:pPr>
        <w:jc w:val="center"/>
      </w:pPr>
      <w:r>
        <w:t>Doç. Dr. AKİF ABDULLAH</w:t>
      </w:r>
    </w:p>
    <w:p w:rsidR="007306D6" w:rsidRDefault="007306D6" w:rsidP="007306D6">
      <w:pPr>
        <w:jc w:val="center"/>
      </w:pPr>
      <w:proofErr w:type="spellStart"/>
      <w:proofErr w:type="gramStart"/>
      <w:r>
        <w:t>Dr.Öğr.Üyesi</w:t>
      </w:r>
      <w:proofErr w:type="spellEnd"/>
      <w:proofErr w:type="gramEnd"/>
      <w:r>
        <w:t xml:space="preserve"> BUKET TAŞKIN ALKAN</w:t>
      </w:r>
    </w:p>
    <w:p w:rsidR="00276632" w:rsidRDefault="007306D6" w:rsidP="007306D6">
      <w:pPr>
        <w:jc w:val="center"/>
      </w:pPr>
      <w:proofErr w:type="spellStart"/>
      <w:proofErr w:type="gramStart"/>
      <w:r>
        <w:t>Dr.Öğr.Üyesi</w:t>
      </w:r>
      <w:proofErr w:type="spellEnd"/>
      <w:proofErr w:type="gramEnd"/>
      <w:r>
        <w:t xml:space="preserve"> MEHMET ALİ ÇİNİCİ</w:t>
      </w:r>
    </w:p>
    <w:p w:rsidR="00276632" w:rsidRDefault="00276632">
      <w:pPr>
        <w:jc w:val="center"/>
      </w:pPr>
    </w:p>
    <w:p w:rsidR="00276632" w:rsidRDefault="00276632">
      <w:pPr>
        <w:jc w:val="center"/>
      </w:pPr>
    </w:p>
    <w:p w:rsidR="00276632" w:rsidRDefault="00276632">
      <w:pPr>
        <w:jc w:val="center"/>
      </w:pPr>
    </w:p>
    <w:p w:rsidR="00276632" w:rsidRDefault="00FA0A70">
      <w:pPr>
        <w:jc w:val="center"/>
        <w:rPr>
          <w:b/>
        </w:rPr>
      </w:pPr>
      <w:r>
        <w:rPr>
          <w:b/>
        </w:rPr>
        <w:t>01.10.2024 – 31.10.2024</w:t>
      </w: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center"/>
        <w:rPr>
          <w:rStyle w:val="bold-font"/>
          <w:rFonts w:cs="Times New Roman"/>
          <w:b/>
          <w:sz w:val="24"/>
          <w:szCs w:val="24"/>
          <w:shd w:val="clear" w:color="auto" w:fill="FFFFFF"/>
        </w:rPr>
      </w:pPr>
    </w:p>
    <w:p w:rsidR="00276632" w:rsidRDefault="00C86FED">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 xml:space="preserve">EMİRDAĞ MESLEK YÜKSEKOKULU </w:t>
      </w:r>
    </w:p>
    <w:p w:rsidR="00276632" w:rsidRDefault="00C86FED">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t xml:space="preserve">BİLGİSAYAR PROGRAMCILIĞI PROGRAMI </w:t>
      </w:r>
    </w:p>
    <w:p w:rsidR="00276632" w:rsidRDefault="00C86FED">
      <w:pPr>
        <w:spacing w:after="0" w:line="240" w:lineRule="auto"/>
        <w:jc w:val="center"/>
        <w:rPr>
          <w:rStyle w:val="bold-font"/>
          <w:rFonts w:cs="Times New Roman"/>
          <w:b/>
          <w:sz w:val="24"/>
          <w:szCs w:val="24"/>
          <w:shd w:val="clear" w:color="auto" w:fill="FFFFFF"/>
        </w:rPr>
      </w:pPr>
      <w:r>
        <w:rPr>
          <w:rStyle w:val="bold-font"/>
          <w:rFonts w:cs="Times New Roman"/>
          <w:b/>
          <w:sz w:val="24"/>
          <w:szCs w:val="24"/>
          <w:shd w:val="clear" w:color="auto" w:fill="FFFFFF"/>
        </w:rPr>
        <w:t>AKRAN DEĞERLENDİRME RAPORU</w:t>
      </w:r>
    </w:p>
    <w:p w:rsidR="00276632" w:rsidRDefault="00276632">
      <w:pPr>
        <w:spacing w:after="0" w:line="240" w:lineRule="auto"/>
        <w:jc w:val="center"/>
        <w:rPr>
          <w:rStyle w:val="bold-font"/>
          <w:rFonts w:cs="Times New Roman"/>
          <w:b/>
          <w:sz w:val="24"/>
          <w:szCs w:val="24"/>
          <w:shd w:val="clear" w:color="auto" w:fill="FFFFFF"/>
        </w:rPr>
      </w:pP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0.1-</w:t>
      </w:r>
      <w:r>
        <w:rPr>
          <w:rFonts w:cs="Times New Roman"/>
          <w:b/>
          <w:sz w:val="24"/>
          <w:szCs w:val="24"/>
          <w:shd w:val="clear" w:color="auto" w:fill="FFFFFF"/>
        </w:rPr>
        <w:t>PROGRAMA AİT BİLGİLER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Programa ait yeterli bilgi verilmiştir.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Fonts w:eastAsia="Times New Roman" w:cs="Times New Roman"/>
          <w:b/>
          <w:sz w:val="24"/>
          <w:szCs w:val="24"/>
          <w:lang w:eastAsia="tr-TR"/>
        </w:rPr>
      </w:pPr>
      <w:r>
        <w:rPr>
          <w:rFonts w:eastAsia="Times New Roman" w:cs="Times New Roman"/>
          <w:b/>
          <w:sz w:val="24"/>
          <w:szCs w:val="24"/>
          <w:lang w:eastAsia="tr-TR"/>
        </w:rPr>
        <w:t>1-ÖĞRENCİLER</w:t>
      </w:r>
    </w:p>
    <w:p w:rsidR="00276632" w:rsidRDefault="00276632">
      <w:pPr>
        <w:spacing w:after="0" w:line="240" w:lineRule="auto"/>
        <w:jc w:val="both"/>
        <w:rPr>
          <w:rStyle w:val="bold-font"/>
          <w:rFonts w:cs="Times New Roman"/>
          <w:b/>
          <w:color w:val="FF0000"/>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1.1-</w:t>
      </w:r>
      <w:r>
        <w:rPr>
          <w:rFonts w:cs="Times New Roman"/>
          <w:b/>
          <w:sz w:val="24"/>
          <w:szCs w:val="24"/>
          <w:shd w:val="clear" w:color="auto" w:fill="FFFFFF"/>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Programda öğrenci kabul koşulları ve program kazanımları açık şekilde ifade edilmiştir.</w:t>
      </w:r>
    </w:p>
    <w:p w:rsidR="00276632" w:rsidRDefault="00276632">
      <w:pPr>
        <w:spacing w:after="0" w:line="240" w:lineRule="auto"/>
        <w:jc w:val="both"/>
        <w:rPr>
          <w:rStyle w:val="bold-font"/>
          <w:rFonts w:cs="Times New Roman"/>
          <w:bCs/>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rsidR="00276632" w:rsidRDefault="00276632">
      <w:pPr>
        <w:spacing w:after="0" w:line="240" w:lineRule="auto"/>
        <w:jc w:val="both"/>
        <w:rPr>
          <w:rFonts w:ascii="Calibri" w:eastAsia="Times New Roman" w:hAnsi="Calibri" w:cs="Times New Roman"/>
          <w:sz w:val="24"/>
          <w:szCs w:val="24"/>
          <w:lang w:eastAsia="tr-TR"/>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Yatay ve dikey geçiş ile ilgili yeterli bilgi verilmiştir.</w:t>
      </w:r>
    </w:p>
    <w:p w:rsidR="00276632" w:rsidRDefault="00276632">
      <w:pPr>
        <w:spacing w:after="0" w:line="240" w:lineRule="auto"/>
        <w:jc w:val="both"/>
        <w:rPr>
          <w:rFonts w:ascii="Calibri" w:eastAsia="Times New Roman" w:hAnsi="Calibri" w:cs="Times New Roman"/>
          <w:sz w:val="24"/>
          <w:szCs w:val="24"/>
          <w:lang w:eastAsia="tr-TR"/>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1.3-</w:t>
      </w:r>
      <w:r>
        <w:rPr>
          <w:rFonts w:cs="Times New Roman"/>
          <w:b/>
          <w:sz w:val="24"/>
          <w:szCs w:val="24"/>
          <w:shd w:val="clear" w:color="auto" w:fill="FFFFFF"/>
        </w:rPr>
        <w:t>Kurum ve/veya program tarafından başka kurumlarla yapılacak anlaşmalar ve kurulacak ortaklıklar ile öğrenci hareketliliğini teşvik edecek ve sağlayacak önlemler alınmalıdır.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Fonts w:cs="Times New Roman"/>
          <w:sz w:val="24"/>
          <w:szCs w:val="24"/>
          <w:shd w:val="clear" w:color="auto" w:fill="FFFFFF"/>
        </w:rPr>
      </w:pPr>
      <w:r>
        <w:rPr>
          <w:rFonts w:cs="Times New Roman"/>
          <w:sz w:val="24"/>
          <w:szCs w:val="24"/>
          <w:shd w:val="clear" w:color="auto" w:fill="FFFFFF"/>
        </w:rPr>
        <w:t>Öğrenci değişim programı ile ilgili yeterli bilgi sağlanmıştır.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1.4-Öğrencileri ders ve kariyer planlaması konularında yönlendirecek danışmanlık hizmeti verilmelidir.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Öğrenciler için yeterli danışmanlık hizmeti sağlanmaktadır.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1.5-</w:t>
      </w:r>
      <w:r>
        <w:rPr>
          <w:rFonts w:cs="Times New Roman"/>
          <w:b/>
          <w:sz w:val="24"/>
          <w:szCs w:val="24"/>
          <w:shd w:val="clear" w:color="auto" w:fill="FFFFFF"/>
        </w:rPr>
        <w:t>Öğrencilerin program kapsamındaki tüm dersler ve diğer etkinliklerdeki başarıları şeffaf, adil ve tutarlı yöntemlerle ölçülmeli ve değerlendirilmelidir.</w:t>
      </w:r>
    </w:p>
    <w:p w:rsidR="00276632" w:rsidRDefault="00276632">
      <w:pPr>
        <w:spacing w:after="0" w:line="240" w:lineRule="auto"/>
        <w:jc w:val="both"/>
        <w:rPr>
          <w:rFonts w:cs="Times New Roman"/>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Ders değerlendirmeleri hakkında açık bilgiler verilmiştir.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1.6-Öğrencilerin mezuniyetlerine karar verebilmek için, programın gerektirdiği tüm koşulların yerine getirildiğini belirleyecek güvenilir yöntemler geliştirilmiş ve uygulanıyor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Mezuniyet yeterlilikleri hakkında gerekli bilgiler sağlanmıştır.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lastRenderedPageBreak/>
        <w:t>2-</w:t>
      </w:r>
      <w:r>
        <w:rPr>
          <w:rFonts w:cs="Times New Roman"/>
          <w:b/>
          <w:sz w:val="24"/>
          <w:szCs w:val="24"/>
          <w:shd w:val="clear" w:color="auto" w:fill="FFFFFF"/>
        </w:rPr>
        <w:t>PROGRAM EĞİTİM AMAÇLARI</w:t>
      </w: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2.1-Değerlendirilecek her program için program eğitim amaçları tanımlanmış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Eğitim amaçları hedefe uygun şekilde tanımlanmıştır.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2.2-</w:t>
      </w:r>
      <w:r>
        <w:rPr>
          <w:rFonts w:cs="Times New Roman"/>
          <w:b/>
          <w:sz w:val="24"/>
          <w:szCs w:val="24"/>
          <w:shd w:val="clear" w:color="auto" w:fill="FFFFFF"/>
        </w:rPr>
        <w:t>Bu amaçlar; programın mezunlarının yakın bir gelecekte erişmeleri istenen kariyer hedefleri ve mesleki beklentiler tanımına uymalıdır.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Belirlenmiş amaçlar mezun durumundaki öğrencilerin kariyer hedefleri ile uyumludur.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2.3-Kurumun, fakültenin ve bölümün </w:t>
      </w:r>
      <w:proofErr w:type="spellStart"/>
      <w:r>
        <w:rPr>
          <w:rStyle w:val="bold-font"/>
          <w:rFonts w:cs="Times New Roman"/>
          <w:b/>
          <w:sz w:val="24"/>
          <w:szCs w:val="24"/>
          <w:shd w:val="clear" w:color="auto" w:fill="FFFFFF"/>
        </w:rPr>
        <w:t>özgörevleriyle</w:t>
      </w:r>
      <w:proofErr w:type="spellEnd"/>
      <w:r>
        <w:rPr>
          <w:rStyle w:val="bold-font"/>
          <w:rFonts w:cs="Times New Roman"/>
          <w:b/>
          <w:sz w:val="24"/>
          <w:szCs w:val="24"/>
          <w:shd w:val="clear" w:color="auto" w:fill="FFFFFF"/>
        </w:rPr>
        <w:t xml:space="preserve"> (</w:t>
      </w:r>
      <w:proofErr w:type="gramStart"/>
      <w:r>
        <w:rPr>
          <w:rStyle w:val="bold-font"/>
          <w:rFonts w:cs="Times New Roman"/>
          <w:b/>
          <w:sz w:val="24"/>
          <w:szCs w:val="24"/>
          <w:shd w:val="clear" w:color="auto" w:fill="FFFFFF"/>
        </w:rPr>
        <w:t>misyonu</w:t>
      </w:r>
      <w:proofErr w:type="gramEnd"/>
      <w:r>
        <w:rPr>
          <w:rStyle w:val="bold-font"/>
          <w:rFonts w:cs="Times New Roman"/>
          <w:b/>
          <w:sz w:val="24"/>
          <w:szCs w:val="24"/>
          <w:shd w:val="clear" w:color="auto" w:fill="FFFFFF"/>
        </w:rPr>
        <w:t>) uyumlu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rsidP="00984951">
      <w:pPr>
        <w:spacing w:after="0" w:line="240" w:lineRule="auto"/>
        <w:rPr>
          <w:rStyle w:val="bold-font"/>
          <w:rFonts w:cs="Times New Roman"/>
          <w:bCs/>
          <w:sz w:val="24"/>
          <w:szCs w:val="24"/>
          <w:shd w:val="clear" w:color="auto" w:fill="FFFFFF"/>
        </w:rPr>
      </w:pPr>
      <w:r>
        <w:rPr>
          <w:rStyle w:val="bold-font"/>
          <w:rFonts w:cs="Times New Roman"/>
          <w:bCs/>
          <w:sz w:val="24"/>
          <w:szCs w:val="24"/>
          <w:shd w:val="clear" w:color="auto" w:fill="FFFFFF"/>
        </w:rPr>
        <w:t xml:space="preserve">Kurum, yüksekokul ve programın </w:t>
      </w:r>
      <w:proofErr w:type="spellStart"/>
      <w:r>
        <w:rPr>
          <w:rStyle w:val="bold-font"/>
          <w:rFonts w:cs="Times New Roman"/>
          <w:bCs/>
          <w:sz w:val="24"/>
          <w:szCs w:val="24"/>
          <w:shd w:val="clear" w:color="auto" w:fill="FFFFFF"/>
        </w:rPr>
        <w:t>özgörevleri</w:t>
      </w:r>
      <w:proofErr w:type="spellEnd"/>
      <w:r>
        <w:rPr>
          <w:rStyle w:val="bold-font"/>
          <w:rFonts w:cs="Times New Roman"/>
          <w:bCs/>
          <w:sz w:val="24"/>
          <w:szCs w:val="24"/>
          <w:shd w:val="clear" w:color="auto" w:fill="FFFFFF"/>
        </w:rPr>
        <w:t xml:space="preserve"> uyumludur.</w:t>
      </w:r>
      <w:r>
        <w:rPr>
          <w:rStyle w:val="bold-font"/>
          <w:rFonts w:cs="Times New Roman"/>
          <w:bCs/>
          <w:sz w:val="24"/>
          <w:szCs w:val="24"/>
          <w:shd w:val="clear" w:color="auto" w:fill="FFFFFF"/>
        </w:rPr>
        <w:br/>
      </w: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2.4-</w:t>
      </w:r>
      <w:r>
        <w:rPr>
          <w:rFonts w:cs="Times New Roman"/>
          <w:b/>
          <w:sz w:val="24"/>
          <w:szCs w:val="24"/>
          <w:shd w:val="clear" w:color="auto" w:fill="FFFFFF"/>
        </w:rPr>
        <w:t xml:space="preserve">Programın çeşitli iç ve dış paydaşlarını sürece </w:t>
      </w:r>
      <w:proofErr w:type="gramStart"/>
      <w:r>
        <w:rPr>
          <w:rFonts w:cs="Times New Roman"/>
          <w:b/>
          <w:sz w:val="24"/>
          <w:szCs w:val="24"/>
          <w:shd w:val="clear" w:color="auto" w:fill="FFFFFF"/>
        </w:rPr>
        <w:t>dahil</w:t>
      </w:r>
      <w:proofErr w:type="gramEnd"/>
      <w:r>
        <w:rPr>
          <w:rFonts w:cs="Times New Roman"/>
          <w:b/>
          <w:sz w:val="24"/>
          <w:szCs w:val="24"/>
          <w:shd w:val="clear" w:color="auto" w:fill="FFFFFF"/>
        </w:rPr>
        <w:t xml:space="preserve"> ederek belirlenmelidir.</w:t>
      </w:r>
    </w:p>
    <w:p w:rsidR="00276632" w:rsidRDefault="00276632">
      <w:pPr>
        <w:spacing w:after="0" w:line="240" w:lineRule="auto"/>
        <w:jc w:val="both"/>
        <w:rPr>
          <w:rFonts w:cs="Times New Roman"/>
          <w:b/>
          <w:sz w:val="24"/>
          <w:szCs w:val="24"/>
          <w:shd w:val="clear" w:color="auto" w:fill="FFFFFF"/>
        </w:rPr>
      </w:pPr>
    </w:p>
    <w:p w:rsidR="00276632" w:rsidRDefault="00C86FED" w:rsidP="00984951">
      <w:pPr>
        <w:spacing w:after="0" w:line="240" w:lineRule="auto"/>
        <w:rPr>
          <w:rStyle w:val="bold-font"/>
          <w:rFonts w:cs="Times New Roman"/>
          <w:bCs/>
          <w:sz w:val="24"/>
          <w:szCs w:val="24"/>
          <w:shd w:val="clear" w:color="auto" w:fill="FFFFFF"/>
        </w:rPr>
      </w:pPr>
      <w:r>
        <w:rPr>
          <w:rStyle w:val="bold-font"/>
          <w:rFonts w:cs="Times New Roman"/>
          <w:bCs/>
          <w:sz w:val="24"/>
          <w:szCs w:val="24"/>
          <w:shd w:val="clear" w:color="auto" w:fill="FFFFFF"/>
        </w:rPr>
        <w:t>Sürece dâhil edilen iç ve dış paydaşlar uygun ve yeterli şekilde tanımlanmıştır.</w:t>
      </w:r>
      <w:r>
        <w:rPr>
          <w:rStyle w:val="bold-font"/>
          <w:rFonts w:cs="Times New Roman"/>
          <w:bCs/>
          <w:sz w:val="24"/>
          <w:szCs w:val="24"/>
          <w:shd w:val="clear" w:color="auto" w:fill="FFFFFF"/>
        </w:rPr>
        <w:br/>
      </w: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2.5-Kolayca erişilebilecek şekilde yayımlanmış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rsidP="00984951">
      <w:pPr>
        <w:spacing w:after="0" w:line="240" w:lineRule="auto"/>
        <w:rPr>
          <w:rStyle w:val="bold-font"/>
          <w:rFonts w:cs="Times New Roman"/>
          <w:bCs/>
          <w:sz w:val="24"/>
          <w:szCs w:val="24"/>
          <w:shd w:val="clear" w:color="auto" w:fill="FFFFFF"/>
        </w:rPr>
      </w:pPr>
      <w:r>
        <w:rPr>
          <w:rStyle w:val="bold-font"/>
          <w:rFonts w:cs="Times New Roman"/>
          <w:bCs/>
          <w:sz w:val="24"/>
          <w:szCs w:val="24"/>
          <w:shd w:val="clear" w:color="auto" w:fill="FFFFFF"/>
        </w:rPr>
        <w:t>Bağlantı adresi yeterlidir.</w:t>
      </w:r>
      <w:r>
        <w:rPr>
          <w:rStyle w:val="bold-font"/>
          <w:rFonts w:cs="Times New Roman"/>
          <w:bCs/>
          <w:sz w:val="24"/>
          <w:szCs w:val="24"/>
          <w:shd w:val="clear" w:color="auto" w:fill="FFFFFF"/>
        </w:rPr>
        <w:br/>
      </w: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2.6-</w:t>
      </w:r>
      <w:r>
        <w:rPr>
          <w:rFonts w:cs="Times New Roman"/>
          <w:b/>
          <w:sz w:val="24"/>
          <w:szCs w:val="24"/>
          <w:shd w:val="clear" w:color="auto" w:fill="FFFFFF"/>
        </w:rPr>
        <w:t>Programın iç ve dış paydaşlarının gereksinimleri doğrultusunda uygun aralıklarla güncellenmelidir.</w:t>
      </w:r>
    </w:p>
    <w:p w:rsidR="00276632" w:rsidRDefault="00276632">
      <w:pPr>
        <w:spacing w:after="0" w:line="240" w:lineRule="auto"/>
        <w:jc w:val="both"/>
        <w:rPr>
          <w:rFonts w:cs="Times New Roman"/>
          <w:b/>
          <w:sz w:val="24"/>
          <w:szCs w:val="24"/>
          <w:shd w:val="clear" w:color="auto" w:fill="FFFFFF"/>
        </w:rPr>
      </w:pPr>
    </w:p>
    <w:p w:rsidR="00276632" w:rsidRDefault="00C86FED">
      <w:r>
        <w:t>Program güncellemeleri belirtildiği şekilde yapılmaktadır.</w:t>
      </w:r>
    </w:p>
    <w:p w:rsidR="00276632" w:rsidRDefault="00276632">
      <w:pPr>
        <w:spacing w:after="0" w:line="240" w:lineRule="auto"/>
        <w:jc w:val="both"/>
        <w:rPr>
          <w:rStyle w:val="bold-font"/>
          <w:rFonts w:cs="Times New Roman"/>
          <w:sz w:val="24"/>
          <w:szCs w:val="24"/>
          <w:shd w:val="clear" w:color="auto" w:fill="EAF1F3"/>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3-PROGRAM ÇIKTILARI</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3.1-</w:t>
      </w:r>
      <w:r>
        <w:rPr>
          <w:rFonts w:cs="Times New Roman"/>
          <w:b/>
          <w:sz w:val="24"/>
          <w:szCs w:val="24"/>
          <w:shd w:val="clear" w:color="auto" w:fill="FFFFFF"/>
        </w:rPr>
        <w:t>Program çıktıları, program eğitim amaçlarına ulaşabilmek için gerekli bilgi, beceri ve davranış bileşenlerinin tümünü kapsamalı ve ilgili (MÜDEK, FEDEK, SABAK, EPDAD vb. gibi) Değerlendirme Çıktılarını da içerecek biçimde tanımlanmalıdır. Programlar, program eğitim amaçlarıyla tutarlı olmak koşuluyla, kendilerine özgü ek program çıktıları tanımlayabilirler.</w:t>
      </w:r>
    </w:p>
    <w:p w:rsidR="00276632" w:rsidRDefault="00276632">
      <w:pPr>
        <w:spacing w:after="0" w:line="240" w:lineRule="auto"/>
        <w:jc w:val="both"/>
        <w:rPr>
          <w:rFonts w:cs="Times New Roman"/>
          <w:b/>
          <w:sz w:val="24"/>
          <w:szCs w:val="24"/>
          <w:shd w:val="clear" w:color="auto" w:fill="FFFFFF"/>
        </w:rPr>
      </w:pPr>
    </w:p>
    <w:p w:rsidR="00276632" w:rsidRDefault="00C86FED" w:rsidP="00984951">
      <w:pPr>
        <w:spacing w:after="0" w:line="240" w:lineRule="auto"/>
        <w:rPr>
          <w:rStyle w:val="bold-font"/>
          <w:rFonts w:cs="Times New Roman"/>
          <w:bCs/>
          <w:sz w:val="24"/>
          <w:szCs w:val="24"/>
          <w:shd w:val="clear" w:color="auto" w:fill="FFFFFF"/>
        </w:rPr>
      </w:pPr>
      <w:r>
        <w:rPr>
          <w:rStyle w:val="bold-font"/>
          <w:rFonts w:cs="Times New Roman"/>
          <w:bCs/>
          <w:sz w:val="24"/>
          <w:szCs w:val="24"/>
          <w:shd w:val="clear" w:color="auto" w:fill="FFFFFF"/>
        </w:rPr>
        <w:t>Program çıktıları yeterli şekilde tanımlanmıştır.</w:t>
      </w:r>
      <w:r>
        <w:rPr>
          <w:rStyle w:val="bold-font"/>
          <w:rFonts w:cs="Times New Roman"/>
          <w:bCs/>
          <w:sz w:val="24"/>
          <w:szCs w:val="24"/>
          <w:shd w:val="clear" w:color="auto" w:fill="FFFFFF"/>
        </w:rPr>
        <w:br/>
      </w: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3.2-Program çıktılarının sağlanma düzeyini dönemsel olarak belirlemek ve belgelemek için kullanılan bir ölçme ve değerlendirme süreci oluşturulmuş ve işletiliyor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 çıktı düzeylerinin belirlenmesi açıkça ifade edilmiştir.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3.3-</w:t>
      </w:r>
      <w:r>
        <w:rPr>
          <w:rFonts w:cs="Times New Roman"/>
          <w:b/>
          <w:sz w:val="24"/>
          <w:szCs w:val="24"/>
          <w:shd w:val="clear" w:color="auto" w:fill="FFFFFF"/>
        </w:rPr>
        <w:t>Programlar mezuniyet aşamasına gelmiş olan öğrencilerinin program çıktılarını sağladıklarını kanıtlamalıdır.</w:t>
      </w:r>
    </w:p>
    <w:p w:rsidR="00276632" w:rsidRDefault="00276632">
      <w:pPr>
        <w:spacing w:after="0" w:line="240" w:lineRule="auto"/>
        <w:jc w:val="both"/>
        <w:rPr>
          <w:rFonts w:cs="Times New Roman"/>
          <w:sz w:val="24"/>
          <w:szCs w:val="24"/>
          <w:shd w:val="clear" w:color="auto" w:fill="FFFFFF"/>
        </w:rPr>
      </w:pPr>
    </w:p>
    <w:p w:rsidR="00276632" w:rsidRDefault="00276632">
      <w:pPr>
        <w:spacing w:after="0" w:line="240" w:lineRule="auto"/>
        <w:jc w:val="both"/>
        <w:rPr>
          <w:rStyle w:val="bold-font"/>
          <w:rFonts w:cs="Times New Roman"/>
          <w:sz w:val="24"/>
          <w:szCs w:val="24"/>
          <w:shd w:val="clear" w:color="auto" w:fill="EAF1F3"/>
        </w:rPr>
      </w:pPr>
    </w:p>
    <w:p w:rsidR="00276632" w:rsidRDefault="00C86FED">
      <w:pPr>
        <w:rPr>
          <w:sz w:val="24"/>
          <w:szCs w:val="24"/>
        </w:rPr>
      </w:pPr>
      <w:r>
        <w:rPr>
          <w:sz w:val="24"/>
          <w:szCs w:val="24"/>
        </w:rPr>
        <w:t>Programlar mezuniyet aşamasına gelmiş olan öğrencilerinin program çıktıları ile ilgili yeterince bilgi verilmektedir.</w:t>
      </w:r>
    </w:p>
    <w:p w:rsidR="00276632" w:rsidRDefault="00C86FED">
      <w:pPr>
        <w:rPr>
          <w:rStyle w:val="bold-font"/>
          <w:sz w:val="24"/>
          <w:szCs w:val="24"/>
        </w:rPr>
      </w:pPr>
      <w:r>
        <w:rPr>
          <w:rStyle w:val="bold-font"/>
          <w:rFonts w:cs="Times New Roman"/>
          <w:b/>
          <w:sz w:val="24"/>
          <w:szCs w:val="24"/>
          <w:shd w:val="clear" w:color="auto" w:fill="FFFFFF"/>
        </w:rPr>
        <w:lastRenderedPageBreak/>
        <w:t>4-SÜREKLİ İYİLEŞTİRME</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4.1-</w:t>
      </w:r>
      <w:r>
        <w:rPr>
          <w:rFonts w:cs="Times New Roman"/>
          <w:b/>
          <w:sz w:val="24"/>
          <w:szCs w:val="24"/>
          <w:shd w:val="clear" w:color="auto" w:fill="FFFFFF"/>
        </w:rPr>
        <w:t>Kurulan ölçme ve değerlendirme sistemlerinden elde edilen sonuçların programın sürekli iyileştirilmesine yönelik olarak kullanıldığına ilişkin kanıtlar sunulmalıdır.</w:t>
      </w:r>
    </w:p>
    <w:p w:rsidR="00276632" w:rsidRDefault="00276632">
      <w:pPr>
        <w:spacing w:after="120" w:line="240" w:lineRule="auto"/>
        <w:jc w:val="both"/>
        <w:rPr>
          <w:rFonts w:ascii="Calibri" w:eastAsia="Times New Roman" w:hAnsi="Calibri" w:cs="Times New Roman"/>
          <w:sz w:val="24"/>
          <w:szCs w:val="24"/>
          <w:lang w:eastAsia="tr-TR"/>
        </w:rPr>
      </w:pPr>
    </w:p>
    <w:p w:rsidR="00276632" w:rsidRDefault="00C86FED">
      <w:pPr>
        <w:spacing w:after="120" w:line="240" w:lineRule="auto"/>
        <w:jc w:val="both"/>
        <w:rPr>
          <w:rFonts w:ascii="Calibri" w:eastAsia="Times New Roman" w:hAnsi="Calibri" w:cs="Times New Roman"/>
          <w:sz w:val="24"/>
          <w:szCs w:val="24"/>
          <w:lang w:eastAsia="tr-TR"/>
        </w:rPr>
      </w:pPr>
      <w:r>
        <w:rPr>
          <w:rFonts w:eastAsia="Times New Roman" w:cs="Times New Roman"/>
          <w:sz w:val="24"/>
          <w:szCs w:val="24"/>
          <w:lang w:eastAsia="tr-TR"/>
        </w:rPr>
        <w:t>Kurulan ölçme ve değerlendirme sistemlerinden elde edilen sonuçların programın sürekli iyileştirilmesine yönelik olarak kullanılması hususunda yeterli ve detaylı bilgi verilmiştir.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4.2-Bu iyileştirme çalışmaları, başta Ölçüt 2 ve Ölçüt 3 ile ilgili alanlar olmak üzere, programın gelişmeye açık tüm alanları ile ilgili, sistematik bir biçimde toplanmış, somut verilere dayalı olmalıdır.</w:t>
      </w:r>
    </w:p>
    <w:p w:rsidR="00276632" w:rsidRDefault="00276632">
      <w:pPr>
        <w:spacing w:after="0" w:line="240" w:lineRule="auto"/>
        <w:jc w:val="both"/>
        <w:rPr>
          <w:rStyle w:val="bold-font"/>
          <w:rFonts w:cs="Times New Roman"/>
          <w:sz w:val="24"/>
          <w:szCs w:val="24"/>
          <w:shd w:val="clear" w:color="auto" w:fill="FFFFFF"/>
        </w:rPr>
      </w:pP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Bu iyileştirme çalışmaları, programın gelişmeye açık tüm alanları ile ilgili, sistematik bir biçimde toplanmış ve somut verilere dayalı olarak ifade edilmiştir.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5-</w:t>
      </w:r>
      <w:r>
        <w:rPr>
          <w:rFonts w:cs="Times New Roman"/>
          <w:b/>
          <w:sz w:val="24"/>
          <w:szCs w:val="24"/>
          <w:shd w:val="clear" w:color="auto" w:fill="FFFFFF"/>
        </w:rPr>
        <w:t>EĞİTİM PLANI</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5.1-Her programın program eğitim amaçlarını ve program çıktılarını destekleyen bir eğitim planı (müfredatı) olmalıdır. Eğitim planı bu ölçütte verilen ortak bileşenler ve disipline özgü bileşenleri içermelidir.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sz w:val="24"/>
          <w:szCs w:val="24"/>
        </w:rPr>
      </w:pPr>
      <w:r>
        <w:rPr>
          <w:sz w:val="24"/>
          <w:szCs w:val="24"/>
        </w:rPr>
        <w:t>Eğitim planı bu ölçütte verilen ortak ve disipline özgü bileşenleri içermektedir.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5.2-</w:t>
      </w:r>
      <w:r>
        <w:rPr>
          <w:rFonts w:cs="Times New Roman"/>
          <w:b/>
          <w:sz w:val="24"/>
          <w:szCs w:val="24"/>
          <w:shd w:val="clear" w:color="auto" w:fill="FFFFFF"/>
        </w:rPr>
        <w:t>Eğitim planının uygulanmasında kullanılacak eğitim yöntemleri, istenen bilgi, beceri ve davranışların öğrencilere kazandırılmasını garanti edebilmelidir.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Uygulanan eğitim yöntemleri öğrencilere istenilen bilgi, beceri ve davranışları kazandıracak şekilde düzenlenmiştir.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5.3-Eğitim planının öngörüldüğü biçimde uygulanmasını güvence altına alacak ve sürekli gelişimini sağlayacak bir eğitim yönetim sistemi bulunmalıdır.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Eğitim planının öngörüldüğü biçimde uygulanmasını güvence altına alacak ve sürekli gelişimini sağlayacak bir eğitim yönetim sistemi bulunmaktadır.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5.4-</w:t>
      </w:r>
      <w:r>
        <w:rPr>
          <w:rFonts w:cs="Times New Roman"/>
          <w:b/>
          <w:sz w:val="24"/>
          <w:szCs w:val="24"/>
          <w:shd w:val="clear" w:color="auto" w:fill="FFFFFF"/>
        </w:rPr>
        <w:t>Eğitim Planı, En az bir yıllık ya da en az 32 kredi ya da en az 60 AKTS kredisi tutarında temel bilim eğitimi içermelidir.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Programın eğitim planı 40 AKTS tutarında temel bilim eğitimi içermektedir.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5.5-En az bir buçuk yıllık ya da en az 48 kredi ya da en az 90 AKTS kredisi tutarında temel (mühendislik, fen, </w:t>
      </w:r>
      <w:proofErr w:type="gramStart"/>
      <w:r>
        <w:rPr>
          <w:rStyle w:val="bold-font"/>
          <w:rFonts w:cs="Times New Roman"/>
          <w:b/>
          <w:sz w:val="24"/>
          <w:szCs w:val="24"/>
          <w:shd w:val="clear" w:color="auto" w:fill="FFFFFF"/>
        </w:rPr>
        <w:t>sağlık…vb.</w:t>
      </w:r>
      <w:proofErr w:type="gramEnd"/>
      <w:r>
        <w:rPr>
          <w:rStyle w:val="bold-font"/>
          <w:rFonts w:cs="Times New Roman"/>
          <w:b/>
          <w:sz w:val="24"/>
          <w:szCs w:val="24"/>
          <w:shd w:val="clear" w:color="auto" w:fill="FFFFFF"/>
        </w:rPr>
        <w:t>) bilimleri ve ilgili disipline uygun meslek eğitimi içermelidir.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Programın eğitim planı yeterli AKTS düzeyinde meslek eğitimi içermektedir.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lastRenderedPageBreak/>
        <w:t>5.6-</w:t>
      </w:r>
      <w:r>
        <w:rPr>
          <w:rFonts w:cs="Times New Roman"/>
          <w:b/>
          <w:sz w:val="24"/>
          <w:szCs w:val="24"/>
          <w:shd w:val="clear" w:color="auto" w:fill="FFFFFF"/>
        </w:rPr>
        <w:t>Eğitim programının teknik içeriğini bütünleyen ve program amaçları doğrultusunda genel eğitim olmalıdır.</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Programın eğitim planı yeterli düzeyde genel eğitim içermektedir.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5.7-Öğrenciler, önceki derslerde edindikleri bilgi ve becerileri kullanacakları, ilgili standartları ve gerçekçi kısıtları ve koşulları içerecek bir ana uygulama/tasarım deneyimiyle, hazır hale getirilmelidir.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Programda yeterli düzeyde uygulama eğitimlerinin yanında 30 iş günü staj uygulaması bulunmaktadır.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6-</w:t>
      </w:r>
      <w:r>
        <w:rPr>
          <w:rFonts w:cs="Times New Roman"/>
          <w:b/>
          <w:sz w:val="24"/>
          <w:szCs w:val="24"/>
          <w:shd w:val="clear" w:color="auto" w:fill="FFFFFF"/>
        </w:rPr>
        <w:t>ÖĞRETİM KADROSU</w:t>
      </w:r>
    </w:p>
    <w:p w:rsidR="00276632" w:rsidRDefault="00276632">
      <w:pPr>
        <w:spacing w:after="0" w:line="240" w:lineRule="auto"/>
        <w:jc w:val="both"/>
        <w:rPr>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Programa ait öğretim elemanı kadrosu yeterli bulunmuştur.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6.2-</w:t>
      </w:r>
      <w:r>
        <w:rPr>
          <w:rFonts w:cs="Times New Roman"/>
          <w:b/>
          <w:sz w:val="24"/>
          <w:szCs w:val="24"/>
          <w:shd w:val="clear" w:color="auto" w:fill="FFFFFF"/>
        </w:rPr>
        <w:t>Öğretim kadrosu yeterli niteliklere sahip olmalı ve programın etkin bir şekilde sürdürülmesini, değerlendirilmesini ve geliştirilmesini sağlamalıdır.</w:t>
      </w:r>
    </w:p>
    <w:p w:rsidR="00276632" w:rsidRDefault="00276632">
      <w:pPr>
        <w:spacing w:after="0" w:line="240" w:lineRule="auto"/>
        <w:jc w:val="both"/>
        <w:rPr>
          <w:rFonts w:cs="Times New Roman"/>
          <w:sz w:val="24"/>
          <w:szCs w:val="24"/>
          <w:highlight w:val="yellow"/>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Programa ait öğretim elemanı kadrosu yeterli niteliklere sahip bulunmuştur.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6.3-Öğretim üyesi atama ve yükseltme </w:t>
      </w:r>
      <w:proofErr w:type="gramStart"/>
      <w:r>
        <w:rPr>
          <w:rStyle w:val="bold-font"/>
          <w:rFonts w:cs="Times New Roman"/>
          <w:b/>
          <w:sz w:val="24"/>
          <w:szCs w:val="24"/>
          <w:shd w:val="clear" w:color="auto" w:fill="FFFFFF"/>
        </w:rPr>
        <w:t>kriterleri</w:t>
      </w:r>
      <w:proofErr w:type="gramEnd"/>
      <w:r>
        <w:rPr>
          <w:rStyle w:val="bold-font"/>
          <w:rFonts w:cs="Times New Roman"/>
          <w:b/>
          <w:sz w:val="24"/>
          <w:szCs w:val="24"/>
          <w:shd w:val="clear" w:color="auto" w:fill="FFFFFF"/>
        </w:rPr>
        <w:t xml:space="preserve"> yukarıda sıralananları sağlamaya ve geliştirmeye yönelik olarak belirlenmiş ve uygulanıyor olmalıdır.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sz w:val="24"/>
          <w:szCs w:val="24"/>
          <w:shd w:val="clear" w:color="auto" w:fill="FFFFFF"/>
        </w:rPr>
      </w:pPr>
      <w:r>
        <w:rPr>
          <w:rStyle w:val="bold-font"/>
          <w:rFonts w:cs="Times New Roman"/>
          <w:sz w:val="24"/>
          <w:szCs w:val="24"/>
          <w:shd w:val="clear" w:color="auto" w:fill="FFFFFF"/>
        </w:rPr>
        <w:t xml:space="preserve">Öğretim üyesi atama ve yükseltme </w:t>
      </w:r>
      <w:proofErr w:type="gramStart"/>
      <w:r>
        <w:rPr>
          <w:rStyle w:val="bold-font"/>
          <w:rFonts w:cs="Times New Roman"/>
          <w:sz w:val="24"/>
          <w:szCs w:val="24"/>
          <w:shd w:val="clear" w:color="auto" w:fill="FFFFFF"/>
        </w:rPr>
        <w:t>kriterleri</w:t>
      </w:r>
      <w:proofErr w:type="gramEnd"/>
      <w:r>
        <w:rPr>
          <w:rStyle w:val="bold-font"/>
          <w:rFonts w:cs="Times New Roman"/>
          <w:sz w:val="24"/>
          <w:szCs w:val="24"/>
          <w:shd w:val="clear" w:color="auto" w:fill="FFFFFF"/>
        </w:rPr>
        <w:t xml:space="preserve"> hususunda yeterli bilgi paylaşılmıştır.</w:t>
      </w:r>
      <w:r>
        <w:rPr>
          <w:rStyle w:val="bold-font"/>
          <w:rFonts w:cs="Times New Roman"/>
          <w:sz w:val="24"/>
          <w:szCs w:val="24"/>
          <w:shd w:val="clear" w:color="auto" w:fill="FFFFFF"/>
        </w:rPr>
        <w:br/>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7-</w:t>
      </w:r>
      <w:r>
        <w:rPr>
          <w:rFonts w:cs="Times New Roman"/>
          <w:b/>
          <w:sz w:val="24"/>
          <w:szCs w:val="24"/>
          <w:shd w:val="clear" w:color="auto" w:fill="FFFFFF"/>
        </w:rPr>
        <w:t>ALTYAPI</w:t>
      </w:r>
    </w:p>
    <w:p w:rsidR="00276632" w:rsidRDefault="00276632">
      <w:pPr>
        <w:spacing w:after="0" w:line="240" w:lineRule="auto"/>
        <w:jc w:val="both"/>
        <w:rPr>
          <w:rFonts w:cs="Times New Roman"/>
          <w:b/>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7.1-Sınıflar, laboratuvarlar ve diğer teçhizat, eğitim amaçlarına ve program çıktılarına ulaşmak için yeterli ve öğrenmeye yönelik bir atmosfer hazırlamaya yardımcı olmalıdır.</w:t>
      </w:r>
    </w:p>
    <w:p w:rsidR="00276632" w:rsidRDefault="00276632">
      <w:pPr>
        <w:spacing w:after="0" w:line="240" w:lineRule="auto"/>
        <w:jc w:val="both"/>
        <w:rPr>
          <w:rStyle w:val="bold-font"/>
          <w:rFonts w:cs="Times New Roman"/>
          <w:b/>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Sınıflar, laboratuvarlar ve diğer teçhizat eğitim amaçlarına uygun ve yeterli bulunmuştur.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7.2-</w:t>
      </w:r>
      <w:r>
        <w:rPr>
          <w:rFonts w:cs="Times New Roman"/>
          <w:b/>
          <w:sz w:val="24"/>
          <w:szCs w:val="24"/>
          <w:shd w:val="clear" w:color="auto" w:fill="FFFFFF"/>
        </w:rPr>
        <w:t>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rsidR="00276632" w:rsidRDefault="00276632">
      <w:pPr>
        <w:spacing w:after="0" w:line="240" w:lineRule="auto"/>
        <w:jc w:val="both"/>
        <w:rPr>
          <w:rFonts w:cs="Times New Roman"/>
          <w:b/>
          <w:szCs w:val="24"/>
          <w:shd w:val="clear" w:color="auto" w:fill="FFFFFF"/>
        </w:rPr>
      </w:pPr>
    </w:p>
    <w:p w:rsidR="00276632" w:rsidRDefault="00C86FED">
      <w:pPr>
        <w:spacing w:after="0" w:line="240" w:lineRule="auto"/>
        <w:jc w:val="both"/>
        <w:rPr>
          <w:rFonts w:cs="Times New Roman"/>
          <w:bCs/>
          <w:sz w:val="24"/>
          <w:szCs w:val="28"/>
          <w:shd w:val="clear" w:color="auto" w:fill="FFFFFF"/>
        </w:rPr>
      </w:pPr>
      <w:r>
        <w:rPr>
          <w:rFonts w:cs="Times New Roman"/>
          <w:bCs/>
          <w:sz w:val="24"/>
          <w:szCs w:val="28"/>
          <w:shd w:val="clear" w:color="auto" w:fill="FFFFFF"/>
        </w:rPr>
        <w:t>Öğrencilerin ders dışı etkinlikler yapmaları hakkında uygun ve yeterli altyapı mevcuttur.</w:t>
      </w:r>
    </w:p>
    <w:p w:rsidR="00276632" w:rsidRDefault="00276632">
      <w:pPr>
        <w:spacing w:after="0" w:line="240" w:lineRule="auto"/>
        <w:jc w:val="both"/>
        <w:rPr>
          <w:rFonts w:cs="Times New Roman"/>
          <w:b/>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 xml:space="preserve">7.3-Programlar öğrencilerine modern mühendislik araçlarını kullanmayı öğrenebilecekleri olanakları sağlamalıdır. Bilgisayar ve enformatik altyapıları, programın eğitim amaçlarını </w:t>
      </w:r>
      <w:r>
        <w:rPr>
          <w:rStyle w:val="bold-font"/>
          <w:rFonts w:cs="Times New Roman"/>
          <w:b/>
          <w:sz w:val="24"/>
          <w:szCs w:val="24"/>
          <w:shd w:val="clear" w:color="auto" w:fill="FFFFFF"/>
        </w:rPr>
        <w:lastRenderedPageBreak/>
        <w:t>destekleyecek doğrultuda, öğrenci ve öğretim üyelerinin bilimsel ve eğitsel çalışmaları için yeterli düzeyde olmalıdır.</w:t>
      </w:r>
    </w:p>
    <w:p w:rsidR="00276632" w:rsidRDefault="00276632">
      <w:pPr>
        <w:spacing w:after="0" w:line="240" w:lineRule="auto"/>
        <w:jc w:val="both"/>
        <w:rPr>
          <w:rStyle w:val="bold-font"/>
          <w:rFonts w:cs="Times New Roman"/>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Bilgisayar ve enformatik altyapıları yeterli düzeydedir.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7.4-</w:t>
      </w:r>
      <w:r>
        <w:rPr>
          <w:rFonts w:cs="Times New Roman"/>
          <w:b/>
          <w:sz w:val="24"/>
          <w:szCs w:val="24"/>
          <w:shd w:val="clear" w:color="auto" w:fill="FFFFFF"/>
        </w:rPr>
        <w:t>Öğrencilere sunulan kütüphane olanakları eğitim amaçlarına ve program çıktılarına ulaşmak için yeterli düzeyde olmalıdır.</w:t>
      </w:r>
    </w:p>
    <w:p w:rsidR="00276632" w:rsidRDefault="00276632">
      <w:pPr>
        <w:spacing w:after="0" w:line="240" w:lineRule="auto"/>
        <w:jc w:val="both"/>
        <w:rPr>
          <w:rFonts w:cs="Times New Roman"/>
          <w:szCs w:val="24"/>
          <w:highlight w:val="yellow"/>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t>Belirtilmiş olan kütüphane erişimi kolay ve yeterlidir.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7.5-Öğretim ortamında ve öğrenci laboratuvarlarında gerekli güvenlik önlemleri alınmış olmalıdır. Engelliler için altyapı düzenlemesi yapılmış olmalıdır.</w:t>
      </w:r>
    </w:p>
    <w:p w:rsidR="00276632" w:rsidRDefault="00276632">
      <w:pPr>
        <w:spacing w:after="0" w:line="240" w:lineRule="auto"/>
        <w:jc w:val="both"/>
        <w:rPr>
          <w:rStyle w:val="bold-font"/>
          <w:rFonts w:cs="Times New Roman"/>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Gerekli güvenlik önlemleri alınmış ve engelliler için uygun düzenlemeler yapılmıştır.</w:t>
      </w:r>
      <w:r>
        <w:rPr>
          <w:rStyle w:val="bold-font"/>
          <w:rFonts w:cs="Times New Roman"/>
          <w:bCs/>
          <w:sz w:val="24"/>
          <w:szCs w:val="24"/>
          <w:shd w:val="clear" w:color="auto" w:fill="FFFFFF"/>
        </w:rPr>
        <w:br/>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8-</w:t>
      </w:r>
      <w:r>
        <w:rPr>
          <w:rFonts w:cs="Times New Roman"/>
          <w:b/>
          <w:sz w:val="24"/>
          <w:szCs w:val="24"/>
          <w:shd w:val="clear" w:color="auto" w:fill="FFFFFF"/>
        </w:rPr>
        <w:t>KURUM DESTEĞİ VE PARASAL KAYNAKLAR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8.1-Üniversitenin idari desteği, yapıcı liderliği, parasal kaynaklar ve dağıtımında izlenen strateji, programın kalitesini ve bunun sürdürülebilmesini sağlayacak düzeyde olmalıdır.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Destek ve kaynakların yeterli olduğu görülmüştür.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8.2-</w:t>
      </w:r>
      <w:r>
        <w:rPr>
          <w:rFonts w:cs="Times New Roman"/>
          <w:b/>
          <w:sz w:val="24"/>
          <w:szCs w:val="24"/>
          <w:shd w:val="clear" w:color="auto" w:fill="FFFFFF"/>
        </w:rPr>
        <w:t>Kaynaklar, nitelikli bir öğretim kadrosunu çekecek, tutacak ve mesleki gelişimini sürdürmesini sağlayacak yeterlilikte olmalıdır.</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Destek ve kaynakların yeterli olduğu görülmüştür.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8.3-Program için gereken altyapıyı temin etmeye, bakımını yapmaya ve işletmeye yetecek parasal kaynak sağlanmalıdır.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Destek ve kaynakların yeterli olduğu görülmüştür.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8.4-</w:t>
      </w:r>
      <w:r>
        <w:rPr>
          <w:rFonts w:cs="Times New Roman"/>
          <w:b/>
          <w:sz w:val="24"/>
          <w:szCs w:val="24"/>
          <w:shd w:val="clear" w:color="auto" w:fill="FFFFFF"/>
        </w:rPr>
        <w:t>Program gereksinimlerini karşılayacak destek personeli ve kurumsal hizmetler sağlanmalıdır. Teknik ve idari kadrolar, program çıktılarını sağlamaya destek verecek sayı ve nitelikte olmalıdır.</w:t>
      </w:r>
    </w:p>
    <w:p w:rsidR="00276632" w:rsidRDefault="00276632">
      <w:pPr>
        <w:spacing w:after="0" w:line="240" w:lineRule="auto"/>
        <w:jc w:val="both"/>
        <w:rPr>
          <w:rStyle w:val="bold-font"/>
          <w:rFonts w:cs="Times New Roman"/>
          <w:sz w:val="24"/>
          <w:szCs w:val="24"/>
          <w:shd w:val="clear" w:color="auto" w:fill="EAF1F3"/>
        </w:rPr>
      </w:pPr>
    </w:p>
    <w:p w:rsidR="00276632" w:rsidRDefault="00C86FED">
      <w:pPr>
        <w:spacing w:after="0" w:line="240" w:lineRule="auto"/>
        <w:jc w:val="both"/>
        <w:rPr>
          <w:rStyle w:val="bold-font"/>
          <w:rFonts w:cs="Times New Roman"/>
          <w:bCs/>
          <w:sz w:val="24"/>
          <w:szCs w:val="24"/>
          <w:shd w:val="clear" w:color="auto" w:fill="FFFFFF"/>
        </w:rPr>
      </w:pPr>
      <w:r>
        <w:rPr>
          <w:rStyle w:val="bold-font"/>
          <w:rFonts w:cs="Times New Roman"/>
          <w:bCs/>
          <w:sz w:val="24"/>
          <w:szCs w:val="24"/>
          <w:shd w:val="clear" w:color="auto" w:fill="FFFFFF"/>
        </w:rPr>
        <w:t>Destek ve kaynakların yeterli olduğu görülmüştür.</w:t>
      </w:r>
    </w:p>
    <w:p w:rsidR="00276632" w:rsidRDefault="00276632">
      <w:pPr>
        <w:spacing w:after="0" w:line="240" w:lineRule="auto"/>
        <w:jc w:val="both"/>
        <w:rPr>
          <w:rStyle w:val="bold-font"/>
          <w:rFonts w:cs="Times New Roman"/>
          <w:b/>
          <w:sz w:val="24"/>
          <w:szCs w:val="24"/>
          <w:shd w:val="clear" w:color="auto" w:fill="FFFFFF"/>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9-ORGANİZASYON VE KARAR ALMA SÜREÇLERİ</w:t>
      </w:r>
    </w:p>
    <w:p w:rsidR="00276632" w:rsidRDefault="00276632">
      <w:pPr>
        <w:spacing w:after="0" w:line="240" w:lineRule="auto"/>
        <w:jc w:val="both"/>
        <w:rPr>
          <w:rStyle w:val="bold-font"/>
          <w:rFonts w:cs="Times New Roman"/>
          <w:sz w:val="24"/>
          <w:szCs w:val="24"/>
          <w:shd w:val="clear" w:color="auto" w:fill="FFFFFF"/>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9.1-</w:t>
      </w:r>
      <w:r>
        <w:rPr>
          <w:rFonts w:cs="Times New Roman"/>
          <w:b/>
          <w:sz w:val="24"/>
          <w:szCs w:val="24"/>
          <w:shd w:val="clear" w:color="auto" w:fill="FFFFFF"/>
        </w:rPr>
        <w:t>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rsidR="00276632" w:rsidRDefault="00276632">
      <w:pPr>
        <w:spacing w:after="0" w:line="240" w:lineRule="auto"/>
        <w:jc w:val="both"/>
        <w:rPr>
          <w:rStyle w:val="bold-font"/>
          <w:rFonts w:cs="Times New Roman"/>
          <w:sz w:val="24"/>
          <w:szCs w:val="24"/>
          <w:shd w:val="clear" w:color="auto" w:fill="EAF1F3"/>
        </w:rPr>
      </w:pPr>
    </w:p>
    <w:p w:rsidR="00276632" w:rsidRDefault="00C86FED">
      <w:pPr>
        <w:spacing w:after="0" w:line="240" w:lineRule="auto"/>
        <w:jc w:val="both"/>
        <w:rPr>
          <w:rStyle w:val="bold-font"/>
          <w:rFonts w:cs="Times New Roman"/>
          <w:sz w:val="24"/>
          <w:szCs w:val="24"/>
          <w:shd w:val="clear" w:color="auto" w:fill="EAF1F3"/>
        </w:rPr>
      </w:pPr>
      <w:r>
        <w:t>İş akışı uygun şekilde yürütülmektedir.</w:t>
      </w:r>
    </w:p>
    <w:p w:rsidR="00276632" w:rsidRDefault="00276632">
      <w:pPr>
        <w:spacing w:after="0" w:line="240" w:lineRule="auto"/>
        <w:jc w:val="both"/>
        <w:rPr>
          <w:rFonts w:cs="Times New Roman"/>
          <w:b/>
          <w:sz w:val="24"/>
          <w:szCs w:val="24"/>
        </w:rPr>
      </w:pPr>
    </w:p>
    <w:p w:rsidR="00276632" w:rsidRDefault="00C86FED">
      <w:pPr>
        <w:spacing w:after="0" w:line="240" w:lineRule="auto"/>
        <w:jc w:val="both"/>
        <w:rPr>
          <w:rFonts w:cs="Times New Roman"/>
          <w:b/>
          <w:sz w:val="24"/>
          <w:szCs w:val="24"/>
        </w:rPr>
      </w:pPr>
      <w:r>
        <w:rPr>
          <w:rFonts w:cs="Times New Roman"/>
          <w:b/>
          <w:sz w:val="24"/>
          <w:szCs w:val="24"/>
        </w:rPr>
        <w:lastRenderedPageBreak/>
        <w:t>10-PROGRAMA ÖZGÜ ÖLÇÜTLER</w:t>
      </w:r>
    </w:p>
    <w:p w:rsidR="00276632" w:rsidRDefault="00276632">
      <w:pPr>
        <w:spacing w:after="0" w:line="240" w:lineRule="auto"/>
        <w:jc w:val="both"/>
        <w:rPr>
          <w:rFonts w:cs="Times New Roman"/>
          <w:b/>
          <w:sz w:val="24"/>
          <w:szCs w:val="24"/>
        </w:rPr>
      </w:pPr>
    </w:p>
    <w:p w:rsidR="00276632" w:rsidRDefault="00C86FED">
      <w:pPr>
        <w:spacing w:after="0" w:line="240" w:lineRule="auto"/>
        <w:jc w:val="both"/>
        <w:rPr>
          <w:rFonts w:cs="Times New Roman"/>
          <w:b/>
          <w:sz w:val="24"/>
          <w:szCs w:val="24"/>
          <w:shd w:val="clear" w:color="auto" w:fill="FFFFFF"/>
        </w:rPr>
      </w:pPr>
      <w:r>
        <w:rPr>
          <w:rStyle w:val="bold-font"/>
          <w:rFonts w:cs="Times New Roman"/>
          <w:b/>
          <w:sz w:val="24"/>
          <w:szCs w:val="24"/>
          <w:shd w:val="clear" w:color="auto" w:fill="FFFFFF"/>
        </w:rPr>
        <w:t>10.1-</w:t>
      </w:r>
      <w:r>
        <w:rPr>
          <w:rFonts w:cs="Times New Roman"/>
          <w:b/>
          <w:sz w:val="24"/>
          <w:szCs w:val="24"/>
          <w:shd w:val="clear" w:color="auto" w:fill="FFFFFF"/>
        </w:rPr>
        <w:t>Programa Özgü Ölçütler sağlanmalıdır.</w:t>
      </w:r>
    </w:p>
    <w:p w:rsidR="00276632" w:rsidRDefault="00276632">
      <w:pPr>
        <w:spacing w:after="0" w:line="240" w:lineRule="auto"/>
        <w:jc w:val="both"/>
        <w:rPr>
          <w:rFonts w:cs="Times New Roman"/>
          <w:b/>
          <w:color w:val="FF0000"/>
          <w:sz w:val="24"/>
          <w:szCs w:val="24"/>
          <w:shd w:val="clear" w:color="auto" w:fill="FFFFFF"/>
        </w:rPr>
      </w:pPr>
    </w:p>
    <w:p w:rsidR="00276632" w:rsidRDefault="00C86FED">
      <w:pPr>
        <w:spacing w:after="0" w:line="240" w:lineRule="auto"/>
        <w:ind w:left="708"/>
        <w:jc w:val="both"/>
        <w:rPr>
          <w:rFonts w:cs="Times New Roman"/>
          <w:sz w:val="24"/>
          <w:szCs w:val="24"/>
        </w:rPr>
      </w:pPr>
      <w:r>
        <w:rPr>
          <w:rFonts w:cs="Times New Roman"/>
          <w:sz w:val="24"/>
          <w:szCs w:val="24"/>
          <w:shd w:val="clear" w:color="auto" w:fill="FFFFFF"/>
        </w:rPr>
        <w:t>Programa özgü ölçütler sağlanmaktadır.</w:t>
      </w:r>
    </w:p>
    <w:p w:rsidR="00276632" w:rsidRDefault="00276632">
      <w:pPr>
        <w:spacing w:after="0" w:line="240" w:lineRule="auto"/>
        <w:jc w:val="both"/>
        <w:rPr>
          <w:rFonts w:cs="Times New Roman"/>
          <w:sz w:val="24"/>
          <w:szCs w:val="24"/>
        </w:rPr>
      </w:pPr>
    </w:p>
    <w:p w:rsidR="00276632" w:rsidRDefault="00C86FED">
      <w:pPr>
        <w:spacing w:after="0" w:line="240" w:lineRule="auto"/>
        <w:jc w:val="both"/>
        <w:rPr>
          <w:rStyle w:val="bold-font"/>
          <w:rFonts w:cs="Times New Roman"/>
          <w:b/>
          <w:sz w:val="24"/>
          <w:szCs w:val="24"/>
          <w:shd w:val="clear" w:color="auto" w:fill="FFFFFF"/>
        </w:rPr>
      </w:pPr>
      <w:r>
        <w:rPr>
          <w:rStyle w:val="bold-font"/>
          <w:rFonts w:cs="Times New Roman"/>
          <w:b/>
          <w:sz w:val="24"/>
          <w:szCs w:val="24"/>
          <w:shd w:val="clear" w:color="auto" w:fill="FFFFFF"/>
        </w:rPr>
        <w:t>SONUÇ</w:t>
      </w:r>
    </w:p>
    <w:p w:rsidR="00276632" w:rsidRDefault="00C86FED">
      <w:pPr>
        <w:spacing w:after="0" w:line="240" w:lineRule="auto"/>
        <w:jc w:val="both"/>
        <w:rPr>
          <w:rFonts w:cs="Times New Roman"/>
          <w:sz w:val="24"/>
          <w:szCs w:val="24"/>
          <w:shd w:val="clear" w:color="auto" w:fill="FFFFFF"/>
        </w:rPr>
      </w:pPr>
      <w:r>
        <w:rPr>
          <w:rFonts w:cs="Times New Roman"/>
          <w:sz w:val="24"/>
          <w:szCs w:val="24"/>
          <w:shd w:val="clear" w:color="auto" w:fill="FFFFFF"/>
        </w:rPr>
        <w:t>Yapılan değerlendirme sonucunda Bilgisayar Programcılığı Programının ele alınan ölçütler kapsamında yeterli düzeyde olduğu, yeterli teknik ve bilgi düzeyine sahip öğrenciler yetiştirdiği görülmüştür.</w:t>
      </w:r>
    </w:p>
    <w:sectPr w:rsidR="00276632" w:rsidSect="00276632">
      <w:pgSz w:w="11906" w:h="16838"/>
      <w:pgMar w:top="1418" w:right="1418" w:bottom="1418"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A2"/>
    <w:family w:val="swiss"/>
    <w:pitch w:val="variable"/>
    <w:sig w:usb0="8100AAF7" w:usb1="0000807B" w:usb2="00000008" w:usb3="00000000" w:csb0="000000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32"/>
    <w:rsid w:val="00276632"/>
    <w:rsid w:val="007306D6"/>
    <w:rsid w:val="00984951"/>
    <w:rsid w:val="00C86FED"/>
    <w:rsid w:val="00F962BD"/>
    <w:rsid w:val="00FA0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E3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şlık 31"/>
    <w:basedOn w:val="Normal"/>
    <w:next w:val="Normal"/>
    <w:link w:val="Balk3Char"/>
    <w:uiPriority w:val="9"/>
    <w:semiHidden/>
    <w:unhideWhenUsed/>
    <w:qFormat/>
    <w:rsid w:val="00B43E32"/>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Balk41">
    <w:name w:val="Başlık 41"/>
    <w:basedOn w:val="Normal"/>
    <w:next w:val="Normal"/>
    <w:link w:val="Balk4Char"/>
    <w:uiPriority w:val="9"/>
    <w:semiHidden/>
    <w:unhideWhenUsed/>
    <w:qFormat/>
    <w:rsid w:val="00B43E32"/>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Balk51">
    <w:name w:val="Başlık 51"/>
    <w:basedOn w:val="Normal"/>
    <w:next w:val="Normal"/>
    <w:link w:val="Balk5Char"/>
    <w:uiPriority w:val="9"/>
    <w:semiHidden/>
    <w:unhideWhenUsed/>
    <w:qFormat/>
    <w:rsid w:val="00B43E32"/>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Balk61">
    <w:name w:val="Başlık 61"/>
    <w:basedOn w:val="Balk71"/>
    <w:next w:val="Normal"/>
    <w:link w:val="Balk6Char"/>
    <w:qFormat/>
    <w:rsid w:val="00B43E32"/>
    <w:pPr>
      <w:keepNext w:val="0"/>
      <w:keepLines w:val="0"/>
      <w:spacing w:before="0" w:after="120" w:line="240" w:lineRule="auto"/>
      <w:jc w:val="center"/>
      <w:outlineLvl w:val="5"/>
    </w:pPr>
    <w:rPr>
      <w:rFonts w:ascii="Times New Roman" w:eastAsia="Times New Roman" w:hAnsi="Times New Roman" w:cs="Times New Roman"/>
      <w:b/>
      <w:iCs w:val="0"/>
      <w:color w:val="auto"/>
      <w:sz w:val="24"/>
      <w:szCs w:val="24"/>
      <w:lang w:eastAsia="tr-TR"/>
    </w:rPr>
  </w:style>
  <w:style w:type="paragraph" w:customStyle="1" w:styleId="Balk71">
    <w:name w:val="Başlık 71"/>
    <w:basedOn w:val="Normal"/>
    <w:next w:val="Normal"/>
    <w:link w:val="Balk7Char"/>
    <w:uiPriority w:val="9"/>
    <w:semiHidden/>
    <w:unhideWhenUsed/>
    <w:qFormat/>
    <w:rsid w:val="00B43E32"/>
    <w:pPr>
      <w:keepNext/>
      <w:keepLines/>
      <w:spacing w:before="200" w:after="0"/>
      <w:outlineLvl w:val="6"/>
    </w:pPr>
    <w:rPr>
      <w:rFonts w:asciiTheme="majorHAnsi" w:eastAsiaTheme="majorEastAsia" w:hAnsiTheme="majorHAnsi" w:cstheme="majorBidi"/>
      <w:i/>
      <w:iCs/>
      <w:color w:val="404040" w:themeColor="text1" w:themeTint="BF"/>
    </w:rPr>
  </w:style>
  <w:style w:type="character" w:customStyle="1" w:styleId="RSCH01PaperTitleChar">
    <w:name w:val="RSC H01 Paper Title Char"/>
    <w:basedOn w:val="VarsaylanParagrafYazTipi"/>
    <w:link w:val="RSCH01PaperTitle"/>
    <w:qFormat/>
    <w:rsid w:val="00B83A9E"/>
    <w:rPr>
      <w:rFonts w:cs="Times New Roman"/>
      <w:b/>
      <w:sz w:val="29"/>
      <w:szCs w:val="32"/>
    </w:rPr>
  </w:style>
  <w:style w:type="character" w:customStyle="1" w:styleId="RSCH02PaperAuthorsandBylineChar">
    <w:name w:val="RSC H02 Paper Authors and Byline Char"/>
    <w:basedOn w:val="VarsaylanParagrafYazTipi"/>
    <w:link w:val="RSCH02PaperAuthorsandByline"/>
    <w:qFormat/>
    <w:rsid w:val="00B83A9E"/>
    <w:rPr>
      <w:rFonts w:cs="Times New Roman"/>
      <w:sz w:val="20"/>
    </w:rPr>
  </w:style>
  <w:style w:type="character" w:customStyle="1" w:styleId="RSCB01ARTAbstractChar">
    <w:name w:val="RSC B01 ART Abstract Char"/>
    <w:basedOn w:val="VarsaylanParagrafYazTipi"/>
    <w:link w:val="RSCB01ARTAbstract"/>
    <w:qFormat/>
    <w:rsid w:val="00B83A9E"/>
    <w:rPr>
      <w:sz w:val="16"/>
      <w:lang w:eastAsia="en-GB"/>
    </w:rPr>
  </w:style>
  <w:style w:type="character" w:customStyle="1" w:styleId="RSCB02ArticleTextChar">
    <w:name w:val="RSC B02 Article Text Char"/>
    <w:basedOn w:val="VarsaylanParagrafYazTipi"/>
    <w:link w:val="RSCB02ArticleText"/>
    <w:qFormat/>
    <w:rsid w:val="00B83A9E"/>
    <w:rPr>
      <w:rFonts w:cs="Times New Roman"/>
      <w:w w:val="108"/>
      <w:sz w:val="18"/>
      <w:szCs w:val="18"/>
    </w:rPr>
  </w:style>
  <w:style w:type="character" w:customStyle="1" w:styleId="RSCF01FootnoteAuthorAddressChar">
    <w:name w:val="RSC F01 Footnote Author Address Char"/>
    <w:basedOn w:val="VarsaylanParagrafYazTipi"/>
    <w:link w:val="RSCF01FootnoteAuthorAddress"/>
    <w:qFormat/>
    <w:rsid w:val="00B83A9E"/>
    <w:rPr>
      <w:rFonts w:cs="Times New Roman"/>
      <w:i/>
      <w:w w:val="105"/>
      <w:sz w:val="14"/>
      <w:szCs w:val="14"/>
    </w:rPr>
  </w:style>
  <w:style w:type="character" w:customStyle="1" w:styleId="RSCI02FigureSchemeChartwithtopbarChar">
    <w:name w:val="RSC I02 Figure/Scheme/Chart with top bar Char"/>
    <w:basedOn w:val="VarsaylanParagrafYazTipi"/>
    <w:link w:val="RSCI02FigureSchemeChartwithtopbar"/>
    <w:qFormat/>
    <w:rsid w:val="00B83A9E"/>
    <w:rPr>
      <w:rFonts w:cs="Times New Roman"/>
      <w:w w:val="108"/>
      <w:sz w:val="14"/>
      <w:szCs w:val="18"/>
    </w:rPr>
  </w:style>
  <w:style w:type="character" w:customStyle="1" w:styleId="RSCI01FigureSchemeChartwithbottombarChar">
    <w:name w:val="RSC I01 Figure/Scheme/Chart with bottom bar Char"/>
    <w:basedOn w:val="VarsaylanParagrafYazTipi"/>
    <w:link w:val="RSCI01FigureSchemeChartwithbottombar"/>
    <w:qFormat/>
    <w:rsid w:val="00B83A9E"/>
    <w:rPr>
      <w:rFonts w:cstheme="minorHAnsi"/>
      <w:w w:val="108"/>
      <w:sz w:val="14"/>
      <w:szCs w:val="14"/>
    </w:rPr>
  </w:style>
  <w:style w:type="character" w:customStyle="1" w:styleId="RSCI03FigureSchemeChartUncaptionedChar">
    <w:name w:val="RSC I03 Figure/Scheme/Chart Uncaptioned Char"/>
    <w:basedOn w:val="VarsaylanParagrafYazTipi"/>
    <w:link w:val="RSCI03FigureSchemeChartUncaptioned"/>
    <w:qFormat/>
    <w:rsid w:val="00B83A9E"/>
    <w:rPr>
      <w:rFonts w:cs="Times New Roman"/>
      <w:sz w:val="16"/>
      <w:szCs w:val="16"/>
    </w:rPr>
  </w:style>
  <w:style w:type="character" w:customStyle="1" w:styleId="RSCB03MathematicsGreeketcChar">
    <w:name w:val="RSC B03 Mathematics/Greek etc Char"/>
    <w:basedOn w:val="VarsaylanParagrafYazTipi"/>
    <w:link w:val="RSCB03MathematicsGreeketc"/>
    <w:qFormat/>
    <w:rsid w:val="00B83A9E"/>
    <w:rPr>
      <w:rFonts w:ascii="Times New Roman" w:hAnsi="Times New Roman"/>
      <w:sz w:val="18"/>
    </w:rPr>
  </w:style>
  <w:style w:type="character" w:customStyle="1" w:styleId="RSCB09BiographyChar">
    <w:name w:val="RSC B09 Biography Char"/>
    <w:basedOn w:val="RSCB02ArticleTextChar"/>
    <w:link w:val="RSCB09Biography"/>
    <w:qFormat/>
    <w:rsid w:val="00B83A9E"/>
    <w:rPr>
      <w:rFonts w:cs="Times New Roman"/>
      <w:i/>
      <w:w w:val="108"/>
      <w:sz w:val="18"/>
      <w:szCs w:val="18"/>
    </w:rPr>
  </w:style>
  <w:style w:type="character" w:customStyle="1" w:styleId="RSCF02FootnotestoTitleAuthorsChar">
    <w:name w:val="RSC F02 Footnotes to Title/Authors Char"/>
    <w:basedOn w:val="VarsaylanParagrafYazTipi"/>
    <w:link w:val="RSCF02FootnotestoTitleAuthors"/>
    <w:qFormat/>
    <w:rsid w:val="00B83A9E"/>
    <w:rPr>
      <w:rFonts w:cs="Times New Roman"/>
      <w:w w:val="105"/>
      <w:sz w:val="14"/>
      <w:szCs w:val="14"/>
    </w:rPr>
  </w:style>
  <w:style w:type="character" w:customStyle="1" w:styleId="RSCR02ReferencesChar">
    <w:name w:val="RSC R02 References Char"/>
    <w:basedOn w:val="VarsaylanParagrafYazTipi"/>
    <w:link w:val="RSCR02References"/>
    <w:qFormat/>
    <w:rsid w:val="00B83A9E"/>
    <w:rPr>
      <w:rFonts w:cs="Times New Roman"/>
      <w:w w:val="105"/>
      <w:sz w:val="18"/>
      <w:szCs w:val="18"/>
    </w:rPr>
  </w:style>
  <w:style w:type="character" w:customStyle="1" w:styleId="RSCB04AHeadingSectionChar">
    <w:name w:val="RSC B04 A Heading (Section) Char"/>
    <w:basedOn w:val="VarsaylanParagrafYazTipi"/>
    <w:link w:val="RSCB04AHeadingSection"/>
    <w:qFormat/>
    <w:rsid w:val="00B83A9E"/>
    <w:rPr>
      <w:b/>
      <w:sz w:val="24"/>
    </w:rPr>
  </w:style>
  <w:style w:type="character" w:customStyle="1" w:styleId="RSCT01TableTitlewithtopbarChar">
    <w:name w:val="RSC T01 Table Title with top bar Char"/>
    <w:basedOn w:val="VarsaylanParagrafYazTipi"/>
    <w:link w:val="RSCT01TableTitlewithtopbar"/>
    <w:qFormat/>
    <w:rsid w:val="00B83A9E"/>
    <w:rPr>
      <w:rFonts w:eastAsia="Times New Roman" w:cs="Times New Roman"/>
      <w:sz w:val="14"/>
      <w:szCs w:val="20"/>
      <w:lang w:eastAsia="en-GB"/>
    </w:rPr>
  </w:style>
  <w:style w:type="character" w:customStyle="1" w:styleId="RSCT03TableBodyChar">
    <w:name w:val="RSC T03 Table Body Char"/>
    <w:basedOn w:val="VarsaylanParagrafYazTipi"/>
    <w:link w:val="RSCT03TableBody"/>
    <w:qFormat/>
    <w:rsid w:val="00B83A9E"/>
    <w:rPr>
      <w:rFonts w:eastAsia="Times New Roman" w:cs="Times New Roman"/>
      <w:sz w:val="16"/>
      <w:szCs w:val="16"/>
      <w:lang w:eastAsia="en-GB"/>
    </w:rPr>
  </w:style>
  <w:style w:type="character" w:customStyle="1" w:styleId="RSCT04TableFootnotewithbottombarChar">
    <w:name w:val="RSC T04 Table Footnote with bottom bar Char"/>
    <w:basedOn w:val="VarsaylanParagrafYazTipi"/>
    <w:link w:val="RSCT04TableFootnotewithbottombar"/>
    <w:qFormat/>
    <w:rsid w:val="00B83A9E"/>
    <w:rPr>
      <w:rFonts w:eastAsia="Times New Roman" w:cs="Times New Roman"/>
      <w:sz w:val="15"/>
      <w:szCs w:val="20"/>
      <w:lang w:eastAsia="en-GB"/>
    </w:rPr>
  </w:style>
  <w:style w:type="character" w:customStyle="1" w:styleId="RSCT05TableFootnotewithoutbottombarChar">
    <w:name w:val="RSC T05 Table Footnote without bottom bar Char"/>
    <w:basedOn w:val="RSCT04TableFootnotewithbottombarChar"/>
    <w:link w:val="RSCT05TableFootnotewithoutbottombar"/>
    <w:qFormat/>
    <w:rsid w:val="00B83A9E"/>
    <w:rPr>
      <w:rFonts w:eastAsia="Times New Roman" w:cs="Times New Roman"/>
      <w:sz w:val="15"/>
      <w:szCs w:val="20"/>
      <w:lang w:eastAsia="en-GB"/>
    </w:rPr>
  </w:style>
  <w:style w:type="character" w:customStyle="1" w:styleId="RSCT02TabletitlewithouttopbarChar">
    <w:name w:val="RSC T02 Table title without top bar Char"/>
    <w:basedOn w:val="RSCT01TableTitlewithtopbarChar"/>
    <w:link w:val="RSCT02Tabletitlewithouttopbar"/>
    <w:qFormat/>
    <w:rsid w:val="00B83A9E"/>
    <w:rPr>
      <w:rFonts w:eastAsia="Times New Roman" w:cs="Times New Roman"/>
      <w:sz w:val="14"/>
      <w:szCs w:val="20"/>
      <w:lang w:eastAsia="en-GB"/>
    </w:rPr>
  </w:style>
  <w:style w:type="character" w:customStyle="1" w:styleId="RSCI04CaptiontoFigureSchemeChartChar">
    <w:name w:val="RSC I04 Caption to Figure/Scheme/Chart Char"/>
    <w:basedOn w:val="VarsaylanParagrafYazTipi"/>
    <w:link w:val="RSCI04CaptiontoFigureSchemeChart"/>
    <w:qFormat/>
    <w:rsid w:val="00B83A9E"/>
    <w:rPr>
      <w:bCs/>
      <w:sz w:val="14"/>
      <w:szCs w:val="18"/>
    </w:rPr>
  </w:style>
  <w:style w:type="character" w:customStyle="1" w:styleId="RSCR01FootnotestomaintextChar">
    <w:name w:val="RSC R01 Footnotes to main text Char"/>
    <w:basedOn w:val="RSCI04CaptiontoFigureSchemeChartChar"/>
    <w:link w:val="RSCR01Footnotestomaintext"/>
    <w:qFormat/>
    <w:rsid w:val="00B83A9E"/>
    <w:rPr>
      <w:bCs/>
      <w:sz w:val="18"/>
      <w:szCs w:val="18"/>
    </w:rPr>
  </w:style>
  <w:style w:type="character" w:customStyle="1" w:styleId="RSCM01ReceivedAcceptedChar">
    <w:name w:val="RSC M01 Received/Accepted Char"/>
    <w:basedOn w:val="VarsaylanParagrafYazTipi"/>
    <w:link w:val="RSCM01ReceivedAccepted"/>
    <w:qFormat/>
    <w:rsid w:val="00B83A9E"/>
    <w:rPr>
      <w:rFonts w:eastAsiaTheme="minorEastAsia"/>
      <w:sz w:val="14"/>
      <w:szCs w:val="14"/>
      <w:lang w:eastAsia="en-GB"/>
    </w:rPr>
  </w:style>
  <w:style w:type="character" w:customStyle="1" w:styleId="RSCM02DOIChar">
    <w:name w:val="RSC M02 DOI Char"/>
    <w:basedOn w:val="VarsaylanParagrafYazTipi"/>
    <w:link w:val="RSCM02DOI"/>
    <w:qFormat/>
    <w:rsid w:val="00B83A9E"/>
    <w:rPr>
      <w:sz w:val="14"/>
      <w:szCs w:val="14"/>
    </w:rPr>
  </w:style>
  <w:style w:type="character" w:customStyle="1" w:styleId="RSCM03WebsiteChar">
    <w:name w:val="RSC M03 Website Char"/>
    <w:basedOn w:val="VarsaylanParagrafYazTipi"/>
    <w:link w:val="RSCM03Website"/>
    <w:qFormat/>
    <w:rsid w:val="00B83A9E"/>
    <w:rPr>
      <w:b/>
      <w:sz w:val="14"/>
      <w:szCs w:val="14"/>
    </w:rPr>
  </w:style>
  <w:style w:type="character" w:customStyle="1" w:styleId="RSCB05AHeadingSection-standaloneChar">
    <w:name w:val="RSC B05 A Heading (Section - stand alone) Char"/>
    <w:basedOn w:val="RSCH02PaperAuthorsandBylineChar"/>
    <w:qFormat/>
    <w:rsid w:val="00B83A9E"/>
    <w:rPr>
      <w:rFonts w:cs="Times New Roman"/>
      <w:sz w:val="24"/>
    </w:rPr>
  </w:style>
  <w:style w:type="character" w:customStyle="1" w:styleId="RSCB06BHeadingSub-SectionChar">
    <w:name w:val="RSC B06 B Heading (Sub-Section) Char"/>
    <w:basedOn w:val="VarsaylanParagrafYazTipi"/>
    <w:qFormat/>
    <w:rsid w:val="00B83A9E"/>
    <w:rPr>
      <w:b/>
      <w:sz w:val="18"/>
    </w:rPr>
  </w:style>
  <w:style w:type="character" w:customStyle="1" w:styleId="RSCB07BHeadingSub-Section-standaloneChar">
    <w:name w:val="RSC B07 B Heading (Sub-Section - stand alone) Char"/>
    <w:basedOn w:val="VarsaylanParagrafYazTipi"/>
    <w:qFormat/>
    <w:rsid w:val="00B83A9E"/>
    <w:rPr>
      <w:b/>
      <w:sz w:val="18"/>
    </w:rPr>
  </w:style>
  <w:style w:type="character" w:customStyle="1" w:styleId="RSCB08CHeadingIn-lineChar">
    <w:name w:val="RSC B08 C Heading (In-line) Char"/>
    <w:basedOn w:val="VarsaylanParagrafYazTipi"/>
    <w:qFormat/>
    <w:rsid w:val="00B83A9E"/>
    <w:rPr>
      <w:b/>
      <w:sz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qFormat/>
    <w:rsid w:val="00B83A9E"/>
    <w:rPr>
      <w:bCs/>
      <w:sz w:val="14"/>
      <w:szCs w:val="18"/>
    </w:rPr>
  </w:style>
  <w:style w:type="character" w:customStyle="1" w:styleId="Balk3Char">
    <w:name w:val="Başlık 3 Char"/>
    <w:basedOn w:val="VarsaylanParagrafYazTipi"/>
    <w:link w:val="Balk31"/>
    <w:uiPriority w:val="9"/>
    <w:semiHidden/>
    <w:qFormat/>
    <w:rsid w:val="00B43E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1"/>
    <w:uiPriority w:val="9"/>
    <w:semiHidden/>
    <w:qFormat/>
    <w:rsid w:val="00B43E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1"/>
    <w:uiPriority w:val="9"/>
    <w:semiHidden/>
    <w:qFormat/>
    <w:rsid w:val="00B43E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1"/>
    <w:qFormat/>
    <w:rsid w:val="00B43E32"/>
    <w:rPr>
      <w:rFonts w:ascii="Times New Roman" w:eastAsia="Times New Roman" w:hAnsi="Times New Roman" w:cs="Times New Roman"/>
      <w:b/>
      <w:i/>
      <w:sz w:val="24"/>
      <w:szCs w:val="24"/>
      <w:lang w:eastAsia="tr-TR"/>
    </w:rPr>
  </w:style>
  <w:style w:type="character" w:customStyle="1" w:styleId="Balk7Char">
    <w:name w:val="Başlık 7 Char"/>
    <w:basedOn w:val="VarsaylanParagrafYazTipi"/>
    <w:link w:val="Balk71"/>
    <w:uiPriority w:val="9"/>
    <w:semiHidden/>
    <w:qFormat/>
    <w:rsid w:val="00B43E32"/>
    <w:rPr>
      <w:rFonts w:asciiTheme="majorHAnsi" w:eastAsiaTheme="majorEastAsia" w:hAnsiTheme="majorHAnsi" w:cstheme="majorBidi"/>
      <w:i/>
      <w:iCs/>
      <w:color w:val="404040" w:themeColor="text1" w:themeTint="BF"/>
    </w:rPr>
  </w:style>
  <w:style w:type="character" w:customStyle="1" w:styleId="bold-font">
    <w:name w:val="bold-font"/>
    <w:basedOn w:val="VarsaylanParagrafYazTipi"/>
    <w:qFormat/>
    <w:rsid w:val="00B43E32"/>
  </w:style>
  <w:style w:type="character" w:customStyle="1" w:styleId="GvdeMetniChar">
    <w:name w:val="Gövde Metni Char"/>
    <w:basedOn w:val="VarsaylanParagrafYazTipi"/>
    <w:link w:val="GvdeMetni"/>
    <w:qFormat/>
    <w:rsid w:val="00B43E32"/>
    <w:rPr>
      <w:rFonts w:ascii="Times New Roman" w:eastAsia="Times New Roman" w:hAnsi="Times New Roman" w:cs="Times New Roman"/>
      <w:sz w:val="24"/>
      <w:szCs w:val="24"/>
      <w:lang w:eastAsia="tr-TR"/>
    </w:rPr>
  </w:style>
  <w:style w:type="character" w:customStyle="1" w:styleId="stBilgiChar">
    <w:name w:val="Üst Bilgi Char"/>
    <w:basedOn w:val="VarsaylanParagrafYazTipi"/>
    <w:uiPriority w:val="99"/>
    <w:qFormat/>
    <w:rsid w:val="00BF6CB0"/>
  </w:style>
  <w:style w:type="character" w:customStyle="1" w:styleId="AltBilgiChar">
    <w:name w:val="Alt Bilgi Char"/>
    <w:basedOn w:val="VarsaylanParagrafYazTipi"/>
    <w:link w:val="Altbilgi1"/>
    <w:uiPriority w:val="99"/>
    <w:qFormat/>
    <w:rsid w:val="00BF6CB0"/>
  </w:style>
  <w:style w:type="paragraph" w:customStyle="1" w:styleId="Balk">
    <w:name w:val="Başlık"/>
    <w:basedOn w:val="Normal"/>
    <w:next w:val="GvdeMetni"/>
    <w:qFormat/>
    <w:rsid w:val="00276632"/>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rsid w:val="00B43E32"/>
    <w:pPr>
      <w:spacing w:after="120" w:line="240" w:lineRule="auto"/>
      <w:jc w:val="both"/>
    </w:pPr>
    <w:rPr>
      <w:rFonts w:ascii="Times New Roman" w:eastAsia="Times New Roman" w:hAnsi="Times New Roman" w:cs="Times New Roman"/>
      <w:sz w:val="24"/>
      <w:szCs w:val="24"/>
      <w:lang w:eastAsia="tr-TR"/>
    </w:rPr>
  </w:style>
  <w:style w:type="paragraph" w:styleId="Liste">
    <w:name w:val="List"/>
    <w:basedOn w:val="GvdeMetni"/>
    <w:rsid w:val="00276632"/>
    <w:rPr>
      <w:rFonts w:cs="Lucida Sans"/>
    </w:rPr>
  </w:style>
  <w:style w:type="paragraph" w:customStyle="1" w:styleId="ResimYazs1">
    <w:name w:val="Resim Yazısı1"/>
    <w:basedOn w:val="Normal"/>
    <w:qFormat/>
    <w:rsid w:val="00276632"/>
    <w:pPr>
      <w:suppressLineNumbers/>
      <w:spacing w:before="120" w:after="120"/>
    </w:pPr>
    <w:rPr>
      <w:rFonts w:cs="Lucida Sans"/>
      <w:i/>
      <w:iCs/>
      <w:sz w:val="24"/>
      <w:szCs w:val="24"/>
    </w:rPr>
  </w:style>
  <w:style w:type="paragraph" w:customStyle="1" w:styleId="Dizin">
    <w:name w:val="Dizin"/>
    <w:basedOn w:val="Normal"/>
    <w:qFormat/>
    <w:rsid w:val="00276632"/>
    <w:pPr>
      <w:suppressLineNumbers/>
    </w:pPr>
    <w:rPr>
      <w:rFonts w:cs="Lucida Sans"/>
    </w:rPr>
  </w:style>
  <w:style w:type="paragraph" w:customStyle="1" w:styleId="RSCH01PaperTitle">
    <w:name w:val="RSC H01 Paper Title"/>
    <w:basedOn w:val="Normal"/>
    <w:next w:val="Normal"/>
    <w:link w:val="RSCH01PaperTitleChar"/>
    <w:qFormat/>
    <w:rsid w:val="00B83A9E"/>
    <w:pPr>
      <w:tabs>
        <w:tab w:val="left" w:pos="284"/>
      </w:tabs>
      <w:spacing w:before="400"/>
    </w:pPr>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pBdr>
      <w:ind w:left="85" w:hanging="85"/>
    </w:pPr>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jc w:val="center"/>
    </w:pPr>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pPr>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000000"/>
      </w:pBdr>
    </w:pPr>
    <w:rPr>
      <w:i/>
    </w:rPr>
  </w:style>
  <w:style w:type="paragraph" w:customStyle="1" w:styleId="RSCF02FootnotestoTitleAuthors">
    <w:name w:val="RSC F02 Footnotes to Title/Authors"/>
    <w:basedOn w:val="Normal"/>
    <w:link w:val="RSCF02FootnotestoTitleAuthorsChar"/>
    <w:qFormat/>
    <w:rsid w:val="00B83A9E"/>
    <w:pPr>
      <w:tabs>
        <w:tab w:val="left" w:pos="284"/>
      </w:tabs>
      <w:jc w:val="both"/>
    </w:pPr>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000000"/>
      </w:pBdr>
      <w:spacing w:before="120" w:after="120" w:line="200" w:lineRule="exact"/>
      <w:jc w:val="both"/>
    </w:pPr>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line="200" w:lineRule="exact"/>
      <w:jc w:val="both"/>
    </w:pPr>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il"/>
      </w:pBdr>
    </w:pPr>
  </w:style>
  <w:style w:type="paragraph" w:customStyle="1" w:styleId="RSCT02Tabletitlewithouttopbar">
    <w:name w:val="RSC T02 Table title without top bar"/>
    <w:basedOn w:val="RSCT01TableTitlewithtopbar"/>
    <w:link w:val="RSCT02TabletitlewithouttopbarChar"/>
    <w:qFormat/>
    <w:rsid w:val="00B83A9E"/>
    <w:pPr>
      <w:pBdr>
        <w:top w:val="nil"/>
      </w:pBdr>
    </w:p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paragraph" w:customStyle="1" w:styleId="RSCB05AHeadingSection-standalone">
    <w:name w:val="RSC B05 A Heading (Section - stand alone)"/>
    <w:qFormat/>
    <w:rsid w:val="00B83A9E"/>
    <w:pPr>
      <w:spacing w:before="400" w:after="160"/>
    </w:pPr>
    <w:rPr>
      <w:rFonts w:cs="Times New Roman"/>
      <w:sz w:val="24"/>
    </w:rPr>
  </w:style>
  <w:style w:type="paragraph" w:customStyle="1" w:styleId="RSCB06BHeadingSub-Section">
    <w:name w:val="RSC B06 B Heading (Sub-Section)"/>
    <w:qFormat/>
    <w:rsid w:val="00B83A9E"/>
    <w:pPr>
      <w:spacing w:after="80" w:line="240" w:lineRule="exact"/>
    </w:pPr>
    <w:rPr>
      <w:b/>
      <w:sz w:val="18"/>
    </w:rPr>
  </w:style>
  <w:style w:type="paragraph" w:customStyle="1" w:styleId="RSCB07BHeadingSub-Section-standalone">
    <w:name w:val="RSC B07 B Heading (Sub-Section - stand alone)"/>
    <w:qFormat/>
    <w:rsid w:val="00B83A9E"/>
    <w:pPr>
      <w:spacing w:before="160" w:after="80" w:line="240" w:lineRule="exact"/>
    </w:pPr>
    <w:rPr>
      <w:b/>
      <w:sz w:val="18"/>
    </w:rPr>
  </w:style>
  <w:style w:type="paragraph" w:customStyle="1" w:styleId="RSCB08CHeadingIn-line">
    <w:name w:val="RSC B08 C Heading (In-line)"/>
    <w:qFormat/>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pBdr>
      <w:jc w:val="both"/>
    </w:pPr>
    <w:rPr>
      <w:bCs/>
      <w:sz w:val="14"/>
      <w:szCs w:val="18"/>
    </w:rPr>
  </w:style>
  <w:style w:type="paragraph" w:styleId="ListeParagraf">
    <w:name w:val="List Paragraph"/>
    <w:basedOn w:val="Normal"/>
    <w:uiPriority w:val="34"/>
    <w:qFormat/>
    <w:rsid w:val="00B83A9E"/>
    <w:pPr>
      <w:ind w:left="720"/>
      <w:contextualSpacing/>
    </w:pPr>
  </w:style>
  <w:style w:type="paragraph" w:customStyle="1" w:styleId="Style11ptCentered">
    <w:name w:val="Style 11 pt Centered"/>
    <w:basedOn w:val="Normal"/>
    <w:qFormat/>
    <w:rsid w:val="00B43E32"/>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qFormat/>
    <w:rsid w:val="00B43E32"/>
    <w:pPr>
      <w:widowControl w:val="0"/>
      <w:spacing w:after="0" w:line="240" w:lineRule="auto"/>
      <w:ind w:left="425" w:hanging="425"/>
      <w:jc w:val="right"/>
    </w:pPr>
    <w:rPr>
      <w:rFonts w:ascii="Times New Roman" w:eastAsia="Times New Roman" w:hAnsi="Times New Roman" w:cs="Times New Roman"/>
      <w:szCs w:val="20"/>
    </w:rPr>
  </w:style>
  <w:style w:type="paragraph" w:customStyle="1" w:styleId="stvealtbilgi">
    <w:name w:val="Üst ve alt bilgi"/>
    <w:basedOn w:val="Normal"/>
    <w:qFormat/>
    <w:rsid w:val="00276632"/>
  </w:style>
  <w:style w:type="paragraph" w:customStyle="1" w:styleId="stbilgi1">
    <w:name w:val="Üstbilgi1"/>
    <w:basedOn w:val="Normal"/>
    <w:uiPriority w:val="99"/>
    <w:unhideWhenUsed/>
    <w:rsid w:val="00BF6CB0"/>
    <w:pPr>
      <w:tabs>
        <w:tab w:val="center" w:pos="4536"/>
        <w:tab w:val="right" w:pos="9072"/>
      </w:tabs>
      <w:spacing w:after="0" w:line="240" w:lineRule="auto"/>
    </w:pPr>
  </w:style>
  <w:style w:type="paragraph" w:customStyle="1" w:styleId="Altbilgi1">
    <w:name w:val="Altbilgi1"/>
    <w:basedOn w:val="Normal"/>
    <w:link w:val="AltBilgiChar"/>
    <w:uiPriority w:val="99"/>
    <w:unhideWhenUsed/>
    <w:rsid w:val="00BF6CB0"/>
    <w:pPr>
      <w:tabs>
        <w:tab w:val="center" w:pos="4536"/>
        <w:tab w:val="right" w:pos="9072"/>
      </w:tabs>
      <w:spacing w:after="0" w:line="240" w:lineRule="auto"/>
    </w:pPr>
  </w:style>
  <w:style w:type="table" w:styleId="TabloKlavuzu">
    <w:name w:val="Table Grid"/>
    <w:basedOn w:val="NormalTablo"/>
    <w:uiPriority w:val="39"/>
    <w:rsid w:val="00B43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A0A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A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43E32"/>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şlık 31"/>
    <w:basedOn w:val="Normal"/>
    <w:next w:val="Normal"/>
    <w:link w:val="Balk3Char"/>
    <w:uiPriority w:val="9"/>
    <w:semiHidden/>
    <w:unhideWhenUsed/>
    <w:qFormat/>
    <w:rsid w:val="00B43E32"/>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Balk41">
    <w:name w:val="Başlık 41"/>
    <w:basedOn w:val="Normal"/>
    <w:next w:val="Normal"/>
    <w:link w:val="Balk4Char"/>
    <w:uiPriority w:val="9"/>
    <w:semiHidden/>
    <w:unhideWhenUsed/>
    <w:qFormat/>
    <w:rsid w:val="00B43E32"/>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Balk51">
    <w:name w:val="Başlık 51"/>
    <w:basedOn w:val="Normal"/>
    <w:next w:val="Normal"/>
    <w:link w:val="Balk5Char"/>
    <w:uiPriority w:val="9"/>
    <w:semiHidden/>
    <w:unhideWhenUsed/>
    <w:qFormat/>
    <w:rsid w:val="00B43E32"/>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Balk61">
    <w:name w:val="Başlık 61"/>
    <w:basedOn w:val="Balk71"/>
    <w:next w:val="Normal"/>
    <w:link w:val="Balk6Char"/>
    <w:qFormat/>
    <w:rsid w:val="00B43E32"/>
    <w:pPr>
      <w:keepNext w:val="0"/>
      <w:keepLines w:val="0"/>
      <w:spacing w:before="0" w:after="120" w:line="240" w:lineRule="auto"/>
      <w:jc w:val="center"/>
      <w:outlineLvl w:val="5"/>
    </w:pPr>
    <w:rPr>
      <w:rFonts w:ascii="Times New Roman" w:eastAsia="Times New Roman" w:hAnsi="Times New Roman" w:cs="Times New Roman"/>
      <w:b/>
      <w:iCs w:val="0"/>
      <w:color w:val="auto"/>
      <w:sz w:val="24"/>
      <w:szCs w:val="24"/>
      <w:lang w:eastAsia="tr-TR"/>
    </w:rPr>
  </w:style>
  <w:style w:type="paragraph" w:customStyle="1" w:styleId="Balk71">
    <w:name w:val="Başlık 71"/>
    <w:basedOn w:val="Normal"/>
    <w:next w:val="Normal"/>
    <w:link w:val="Balk7Char"/>
    <w:uiPriority w:val="9"/>
    <w:semiHidden/>
    <w:unhideWhenUsed/>
    <w:qFormat/>
    <w:rsid w:val="00B43E32"/>
    <w:pPr>
      <w:keepNext/>
      <w:keepLines/>
      <w:spacing w:before="200" w:after="0"/>
      <w:outlineLvl w:val="6"/>
    </w:pPr>
    <w:rPr>
      <w:rFonts w:asciiTheme="majorHAnsi" w:eastAsiaTheme="majorEastAsia" w:hAnsiTheme="majorHAnsi" w:cstheme="majorBidi"/>
      <w:i/>
      <w:iCs/>
      <w:color w:val="404040" w:themeColor="text1" w:themeTint="BF"/>
    </w:rPr>
  </w:style>
  <w:style w:type="character" w:customStyle="1" w:styleId="RSCH01PaperTitleChar">
    <w:name w:val="RSC H01 Paper Title Char"/>
    <w:basedOn w:val="VarsaylanParagrafYazTipi"/>
    <w:link w:val="RSCH01PaperTitle"/>
    <w:qFormat/>
    <w:rsid w:val="00B83A9E"/>
    <w:rPr>
      <w:rFonts w:cs="Times New Roman"/>
      <w:b/>
      <w:sz w:val="29"/>
      <w:szCs w:val="32"/>
    </w:rPr>
  </w:style>
  <w:style w:type="character" w:customStyle="1" w:styleId="RSCH02PaperAuthorsandBylineChar">
    <w:name w:val="RSC H02 Paper Authors and Byline Char"/>
    <w:basedOn w:val="VarsaylanParagrafYazTipi"/>
    <w:link w:val="RSCH02PaperAuthorsandByline"/>
    <w:qFormat/>
    <w:rsid w:val="00B83A9E"/>
    <w:rPr>
      <w:rFonts w:cs="Times New Roman"/>
      <w:sz w:val="20"/>
    </w:rPr>
  </w:style>
  <w:style w:type="character" w:customStyle="1" w:styleId="RSCB01ARTAbstractChar">
    <w:name w:val="RSC B01 ART Abstract Char"/>
    <w:basedOn w:val="VarsaylanParagrafYazTipi"/>
    <w:link w:val="RSCB01ARTAbstract"/>
    <w:qFormat/>
    <w:rsid w:val="00B83A9E"/>
    <w:rPr>
      <w:sz w:val="16"/>
      <w:lang w:eastAsia="en-GB"/>
    </w:rPr>
  </w:style>
  <w:style w:type="character" w:customStyle="1" w:styleId="RSCB02ArticleTextChar">
    <w:name w:val="RSC B02 Article Text Char"/>
    <w:basedOn w:val="VarsaylanParagrafYazTipi"/>
    <w:link w:val="RSCB02ArticleText"/>
    <w:qFormat/>
    <w:rsid w:val="00B83A9E"/>
    <w:rPr>
      <w:rFonts w:cs="Times New Roman"/>
      <w:w w:val="108"/>
      <w:sz w:val="18"/>
      <w:szCs w:val="18"/>
    </w:rPr>
  </w:style>
  <w:style w:type="character" w:customStyle="1" w:styleId="RSCF01FootnoteAuthorAddressChar">
    <w:name w:val="RSC F01 Footnote Author Address Char"/>
    <w:basedOn w:val="VarsaylanParagrafYazTipi"/>
    <w:link w:val="RSCF01FootnoteAuthorAddress"/>
    <w:qFormat/>
    <w:rsid w:val="00B83A9E"/>
    <w:rPr>
      <w:rFonts w:cs="Times New Roman"/>
      <w:i/>
      <w:w w:val="105"/>
      <w:sz w:val="14"/>
      <w:szCs w:val="14"/>
    </w:rPr>
  </w:style>
  <w:style w:type="character" w:customStyle="1" w:styleId="RSCI02FigureSchemeChartwithtopbarChar">
    <w:name w:val="RSC I02 Figure/Scheme/Chart with top bar Char"/>
    <w:basedOn w:val="VarsaylanParagrafYazTipi"/>
    <w:link w:val="RSCI02FigureSchemeChartwithtopbar"/>
    <w:qFormat/>
    <w:rsid w:val="00B83A9E"/>
    <w:rPr>
      <w:rFonts w:cs="Times New Roman"/>
      <w:w w:val="108"/>
      <w:sz w:val="14"/>
      <w:szCs w:val="18"/>
    </w:rPr>
  </w:style>
  <w:style w:type="character" w:customStyle="1" w:styleId="RSCI01FigureSchemeChartwithbottombarChar">
    <w:name w:val="RSC I01 Figure/Scheme/Chart with bottom bar Char"/>
    <w:basedOn w:val="VarsaylanParagrafYazTipi"/>
    <w:link w:val="RSCI01FigureSchemeChartwithbottombar"/>
    <w:qFormat/>
    <w:rsid w:val="00B83A9E"/>
    <w:rPr>
      <w:rFonts w:cstheme="minorHAnsi"/>
      <w:w w:val="108"/>
      <w:sz w:val="14"/>
      <w:szCs w:val="14"/>
    </w:rPr>
  </w:style>
  <w:style w:type="character" w:customStyle="1" w:styleId="RSCI03FigureSchemeChartUncaptionedChar">
    <w:name w:val="RSC I03 Figure/Scheme/Chart Uncaptioned Char"/>
    <w:basedOn w:val="VarsaylanParagrafYazTipi"/>
    <w:link w:val="RSCI03FigureSchemeChartUncaptioned"/>
    <w:qFormat/>
    <w:rsid w:val="00B83A9E"/>
    <w:rPr>
      <w:rFonts w:cs="Times New Roman"/>
      <w:sz w:val="16"/>
      <w:szCs w:val="16"/>
    </w:rPr>
  </w:style>
  <w:style w:type="character" w:customStyle="1" w:styleId="RSCB03MathematicsGreeketcChar">
    <w:name w:val="RSC B03 Mathematics/Greek etc Char"/>
    <w:basedOn w:val="VarsaylanParagrafYazTipi"/>
    <w:link w:val="RSCB03MathematicsGreeketc"/>
    <w:qFormat/>
    <w:rsid w:val="00B83A9E"/>
    <w:rPr>
      <w:rFonts w:ascii="Times New Roman" w:hAnsi="Times New Roman"/>
      <w:sz w:val="18"/>
    </w:rPr>
  </w:style>
  <w:style w:type="character" w:customStyle="1" w:styleId="RSCB09BiographyChar">
    <w:name w:val="RSC B09 Biography Char"/>
    <w:basedOn w:val="RSCB02ArticleTextChar"/>
    <w:link w:val="RSCB09Biography"/>
    <w:qFormat/>
    <w:rsid w:val="00B83A9E"/>
    <w:rPr>
      <w:rFonts w:cs="Times New Roman"/>
      <w:i/>
      <w:w w:val="108"/>
      <w:sz w:val="18"/>
      <w:szCs w:val="18"/>
    </w:rPr>
  </w:style>
  <w:style w:type="character" w:customStyle="1" w:styleId="RSCF02FootnotestoTitleAuthorsChar">
    <w:name w:val="RSC F02 Footnotes to Title/Authors Char"/>
    <w:basedOn w:val="VarsaylanParagrafYazTipi"/>
    <w:link w:val="RSCF02FootnotestoTitleAuthors"/>
    <w:qFormat/>
    <w:rsid w:val="00B83A9E"/>
    <w:rPr>
      <w:rFonts w:cs="Times New Roman"/>
      <w:w w:val="105"/>
      <w:sz w:val="14"/>
      <w:szCs w:val="14"/>
    </w:rPr>
  </w:style>
  <w:style w:type="character" w:customStyle="1" w:styleId="RSCR02ReferencesChar">
    <w:name w:val="RSC R02 References Char"/>
    <w:basedOn w:val="VarsaylanParagrafYazTipi"/>
    <w:link w:val="RSCR02References"/>
    <w:qFormat/>
    <w:rsid w:val="00B83A9E"/>
    <w:rPr>
      <w:rFonts w:cs="Times New Roman"/>
      <w:w w:val="105"/>
      <w:sz w:val="18"/>
      <w:szCs w:val="18"/>
    </w:rPr>
  </w:style>
  <w:style w:type="character" w:customStyle="1" w:styleId="RSCB04AHeadingSectionChar">
    <w:name w:val="RSC B04 A Heading (Section) Char"/>
    <w:basedOn w:val="VarsaylanParagrafYazTipi"/>
    <w:link w:val="RSCB04AHeadingSection"/>
    <w:qFormat/>
    <w:rsid w:val="00B83A9E"/>
    <w:rPr>
      <w:b/>
      <w:sz w:val="24"/>
    </w:rPr>
  </w:style>
  <w:style w:type="character" w:customStyle="1" w:styleId="RSCT01TableTitlewithtopbarChar">
    <w:name w:val="RSC T01 Table Title with top bar Char"/>
    <w:basedOn w:val="VarsaylanParagrafYazTipi"/>
    <w:link w:val="RSCT01TableTitlewithtopbar"/>
    <w:qFormat/>
    <w:rsid w:val="00B83A9E"/>
    <w:rPr>
      <w:rFonts w:eastAsia="Times New Roman" w:cs="Times New Roman"/>
      <w:sz w:val="14"/>
      <w:szCs w:val="20"/>
      <w:lang w:eastAsia="en-GB"/>
    </w:rPr>
  </w:style>
  <w:style w:type="character" w:customStyle="1" w:styleId="RSCT03TableBodyChar">
    <w:name w:val="RSC T03 Table Body Char"/>
    <w:basedOn w:val="VarsaylanParagrafYazTipi"/>
    <w:link w:val="RSCT03TableBody"/>
    <w:qFormat/>
    <w:rsid w:val="00B83A9E"/>
    <w:rPr>
      <w:rFonts w:eastAsia="Times New Roman" w:cs="Times New Roman"/>
      <w:sz w:val="16"/>
      <w:szCs w:val="16"/>
      <w:lang w:eastAsia="en-GB"/>
    </w:rPr>
  </w:style>
  <w:style w:type="character" w:customStyle="1" w:styleId="RSCT04TableFootnotewithbottombarChar">
    <w:name w:val="RSC T04 Table Footnote with bottom bar Char"/>
    <w:basedOn w:val="VarsaylanParagrafYazTipi"/>
    <w:link w:val="RSCT04TableFootnotewithbottombar"/>
    <w:qFormat/>
    <w:rsid w:val="00B83A9E"/>
    <w:rPr>
      <w:rFonts w:eastAsia="Times New Roman" w:cs="Times New Roman"/>
      <w:sz w:val="15"/>
      <w:szCs w:val="20"/>
      <w:lang w:eastAsia="en-GB"/>
    </w:rPr>
  </w:style>
  <w:style w:type="character" w:customStyle="1" w:styleId="RSCT05TableFootnotewithoutbottombarChar">
    <w:name w:val="RSC T05 Table Footnote without bottom bar Char"/>
    <w:basedOn w:val="RSCT04TableFootnotewithbottombarChar"/>
    <w:link w:val="RSCT05TableFootnotewithoutbottombar"/>
    <w:qFormat/>
    <w:rsid w:val="00B83A9E"/>
    <w:rPr>
      <w:rFonts w:eastAsia="Times New Roman" w:cs="Times New Roman"/>
      <w:sz w:val="15"/>
      <w:szCs w:val="20"/>
      <w:lang w:eastAsia="en-GB"/>
    </w:rPr>
  </w:style>
  <w:style w:type="character" w:customStyle="1" w:styleId="RSCT02TabletitlewithouttopbarChar">
    <w:name w:val="RSC T02 Table title without top bar Char"/>
    <w:basedOn w:val="RSCT01TableTitlewithtopbarChar"/>
    <w:link w:val="RSCT02Tabletitlewithouttopbar"/>
    <w:qFormat/>
    <w:rsid w:val="00B83A9E"/>
    <w:rPr>
      <w:rFonts w:eastAsia="Times New Roman" w:cs="Times New Roman"/>
      <w:sz w:val="14"/>
      <w:szCs w:val="20"/>
      <w:lang w:eastAsia="en-GB"/>
    </w:rPr>
  </w:style>
  <w:style w:type="character" w:customStyle="1" w:styleId="RSCI04CaptiontoFigureSchemeChartChar">
    <w:name w:val="RSC I04 Caption to Figure/Scheme/Chart Char"/>
    <w:basedOn w:val="VarsaylanParagrafYazTipi"/>
    <w:link w:val="RSCI04CaptiontoFigureSchemeChart"/>
    <w:qFormat/>
    <w:rsid w:val="00B83A9E"/>
    <w:rPr>
      <w:bCs/>
      <w:sz w:val="14"/>
      <w:szCs w:val="18"/>
    </w:rPr>
  </w:style>
  <w:style w:type="character" w:customStyle="1" w:styleId="RSCR01FootnotestomaintextChar">
    <w:name w:val="RSC R01 Footnotes to main text Char"/>
    <w:basedOn w:val="RSCI04CaptiontoFigureSchemeChartChar"/>
    <w:link w:val="RSCR01Footnotestomaintext"/>
    <w:qFormat/>
    <w:rsid w:val="00B83A9E"/>
    <w:rPr>
      <w:bCs/>
      <w:sz w:val="18"/>
      <w:szCs w:val="18"/>
    </w:rPr>
  </w:style>
  <w:style w:type="character" w:customStyle="1" w:styleId="RSCM01ReceivedAcceptedChar">
    <w:name w:val="RSC M01 Received/Accepted Char"/>
    <w:basedOn w:val="VarsaylanParagrafYazTipi"/>
    <w:link w:val="RSCM01ReceivedAccepted"/>
    <w:qFormat/>
    <w:rsid w:val="00B83A9E"/>
    <w:rPr>
      <w:rFonts w:eastAsiaTheme="minorEastAsia"/>
      <w:sz w:val="14"/>
      <w:szCs w:val="14"/>
      <w:lang w:eastAsia="en-GB"/>
    </w:rPr>
  </w:style>
  <w:style w:type="character" w:customStyle="1" w:styleId="RSCM02DOIChar">
    <w:name w:val="RSC M02 DOI Char"/>
    <w:basedOn w:val="VarsaylanParagrafYazTipi"/>
    <w:link w:val="RSCM02DOI"/>
    <w:qFormat/>
    <w:rsid w:val="00B83A9E"/>
    <w:rPr>
      <w:sz w:val="14"/>
      <w:szCs w:val="14"/>
    </w:rPr>
  </w:style>
  <w:style w:type="character" w:customStyle="1" w:styleId="RSCM03WebsiteChar">
    <w:name w:val="RSC M03 Website Char"/>
    <w:basedOn w:val="VarsaylanParagrafYazTipi"/>
    <w:link w:val="RSCM03Website"/>
    <w:qFormat/>
    <w:rsid w:val="00B83A9E"/>
    <w:rPr>
      <w:b/>
      <w:sz w:val="14"/>
      <w:szCs w:val="14"/>
    </w:rPr>
  </w:style>
  <w:style w:type="character" w:customStyle="1" w:styleId="RSCB05AHeadingSection-standaloneChar">
    <w:name w:val="RSC B05 A Heading (Section - stand alone) Char"/>
    <w:basedOn w:val="RSCH02PaperAuthorsandBylineChar"/>
    <w:qFormat/>
    <w:rsid w:val="00B83A9E"/>
    <w:rPr>
      <w:rFonts w:cs="Times New Roman"/>
      <w:sz w:val="24"/>
    </w:rPr>
  </w:style>
  <w:style w:type="character" w:customStyle="1" w:styleId="RSCB06BHeadingSub-SectionChar">
    <w:name w:val="RSC B06 B Heading (Sub-Section) Char"/>
    <w:basedOn w:val="VarsaylanParagrafYazTipi"/>
    <w:qFormat/>
    <w:rsid w:val="00B83A9E"/>
    <w:rPr>
      <w:b/>
      <w:sz w:val="18"/>
    </w:rPr>
  </w:style>
  <w:style w:type="character" w:customStyle="1" w:styleId="RSCB07BHeadingSub-Section-standaloneChar">
    <w:name w:val="RSC B07 B Heading (Sub-Section - stand alone) Char"/>
    <w:basedOn w:val="VarsaylanParagrafYazTipi"/>
    <w:qFormat/>
    <w:rsid w:val="00B83A9E"/>
    <w:rPr>
      <w:b/>
      <w:sz w:val="18"/>
    </w:rPr>
  </w:style>
  <w:style w:type="character" w:customStyle="1" w:styleId="RSCB08CHeadingIn-lineChar">
    <w:name w:val="RSC B08 C Heading (In-line) Char"/>
    <w:basedOn w:val="VarsaylanParagrafYazTipi"/>
    <w:qFormat/>
    <w:rsid w:val="00B83A9E"/>
    <w:rPr>
      <w:b/>
      <w:sz w:val="18"/>
    </w:rPr>
  </w:style>
  <w:style w:type="character" w:customStyle="1" w:styleId="RSCI05CaptiontoFigureSchemeChartwithbottombarChar">
    <w:name w:val="RSC I05 Caption to Figure/Scheme/Chart with bottom bar Char"/>
    <w:basedOn w:val="RSCI04CaptiontoFigureSchemeChartChar"/>
    <w:link w:val="RSCI05CaptiontoFigureSchemeChartwithbottombar"/>
    <w:qFormat/>
    <w:rsid w:val="00B83A9E"/>
    <w:rPr>
      <w:bCs/>
      <w:sz w:val="14"/>
      <w:szCs w:val="18"/>
    </w:rPr>
  </w:style>
  <w:style w:type="character" w:customStyle="1" w:styleId="Balk3Char">
    <w:name w:val="Başlık 3 Char"/>
    <w:basedOn w:val="VarsaylanParagrafYazTipi"/>
    <w:link w:val="Balk31"/>
    <w:uiPriority w:val="9"/>
    <w:semiHidden/>
    <w:qFormat/>
    <w:rsid w:val="00B43E3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1"/>
    <w:uiPriority w:val="9"/>
    <w:semiHidden/>
    <w:qFormat/>
    <w:rsid w:val="00B43E32"/>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1"/>
    <w:uiPriority w:val="9"/>
    <w:semiHidden/>
    <w:qFormat/>
    <w:rsid w:val="00B43E32"/>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1"/>
    <w:qFormat/>
    <w:rsid w:val="00B43E32"/>
    <w:rPr>
      <w:rFonts w:ascii="Times New Roman" w:eastAsia="Times New Roman" w:hAnsi="Times New Roman" w:cs="Times New Roman"/>
      <w:b/>
      <w:i/>
      <w:sz w:val="24"/>
      <w:szCs w:val="24"/>
      <w:lang w:eastAsia="tr-TR"/>
    </w:rPr>
  </w:style>
  <w:style w:type="character" w:customStyle="1" w:styleId="Balk7Char">
    <w:name w:val="Başlık 7 Char"/>
    <w:basedOn w:val="VarsaylanParagrafYazTipi"/>
    <w:link w:val="Balk71"/>
    <w:uiPriority w:val="9"/>
    <w:semiHidden/>
    <w:qFormat/>
    <w:rsid w:val="00B43E32"/>
    <w:rPr>
      <w:rFonts w:asciiTheme="majorHAnsi" w:eastAsiaTheme="majorEastAsia" w:hAnsiTheme="majorHAnsi" w:cstheme="majorBidi"/>
      <w:i/>
      <w:iCs/>
      <w:color w:val="404040" w:themeColor="text1" w:themeTint="BF"/>
    </w:rPr>
  </w:style>
  <w:style w:type="character" w:customStyle="1" w:styleId="bold-font">
    <w:name w:val="bold-font"/>
    <w:basedOn w:val="VarsaylanParagrafYazTipi"/>
    <w:qFormat/>
    <w:rsid w:val="00B43E32"/>
  </w:style>
  <w:style w:type="character" w:customStyle="1" w:styleId="GvdeMetniChar">
    <w:name w:val="Gövde Metni Char"/>
    <w:basedOn w:val="VarsaylanParagrafYazTipi"/>
    <w:link w:val="GvdeMetni"/>
    <w:qFormat/>
    <w:rsid w:val="00B43E32"/>
    <w:rPr>
      <w:rFonts w:ascii="Times New Roman" w:eastAsia="Times New Roman" w:hAnsi="Times New Roman" w:cs="Times New Roman"/>
      <w:sz w:val="24"/>
      <w:szCs w:val="24"/>
      <w:lang w:eastAsia="tr-TR"/>
    </w:rPr>
  </w:style>
  <w:style w:type="character" w:customStyle="1" w:styleId="stBilgiChar">
    <w:name w:val="Üst Bilgi Char"/>
    <w:basedOn w:val="VarsaylanParagrafYazTipi"/>
    <w:uiPriority w:val="99"/>
    <w:qFormat/>
    <w:rsid w:val="00BF6CB0"/>
  </w:style>
  <w:style w:type="character" w:customStyle="1" w:styleId="AltBilgiChar">
    <w:name w:val="Alt Bilgi Char"/>
    <w:basedOn w:val="VarsaylanParagrafYazTipi"/>
    <w:link w:val="Altbilgi1"/>
    <w:uiPriority w:val="99"/>
    <w:qFormat/>
    <w:rsid w:val="00BF6CB0"/>
  </w:style>
  <w:style w:type="paragraph" w:customStyle="1" w:styleId="Balk">
    <w:name w:val="Başlık"/>
    <w:basedOn w:val="Normal"/>
    <w:next w:val="GvdeMetni"/>
    <w:qFormat/>
    <w:rsid w:val="00276632"/>
    <w:pPr>
      <w:keepNext/>
      <w:spacing w:before="240" w:after="120"/>
    </w:pPr>
    <w:rPr>
      <w:rFonts w:ascii="Liberation Sans" w:eastAsia="Microsoft YaHei" w:hAnsi="Liberation Sans" w:cs="Lucida Sans"/>
      <w:sz w:val="28"/>
      <w:szCs w:val="28"/>
    </w:rPr>
  </w:style>
  <w:style w:type="paragraph" w:styleId="GvdeMetni">
    <w:name w:val="Body Text"/>
    <w:basedOn w:val="Normal"/>
    <w:link w:val="GvdeMetniChar"/>
    <w:rsid w:val="00B43E32"/>
    <w:pPr>
      <w:spacing w:after="120" w:line="240" w:lineRule="auto"/>
      <w:jc w:val="both"/>
    </w:pPr>
    <w:rPr>
      <w:rFonts w:ascii="Times New Roman" w:eastAsia="Times New Roman" w:hAnsi="Times New Roman" w:cs="Times New Roman"/>
      <w:sz w:val="24"/>
      <w:szCs w:val="24"/>
      <w:lang w:eastAsia="tr-TR"/>
    </w:rPr>
  </w:style>
  <w:style w:type="paragraph" w:styleId="Liste">
    <w:name w:val="List"/>
    <w:basedOn w:val="GvdeMetni"/>
    <w:rsid w:val="00276632"/>
    <w:rPr>
      <w:rFonts w:cs="Lucida Sans"/>
    </w:rPr>
  </w:style>
  <w:style w:type="paragraph" w:customStyle="1" w:styleId="ResimYazs1">
    <w:name w:val="Resim Yazısı1"/>
    <w:basedOn w:val="Normal"/>
    <w:qFormat/>
    <w:rsid w:val="00276632"/>
    <w:pPr>
      <w:suppressLineNumbers/>
      <w:spacing w:before="120" w:after="120"/>
    </w:pPr>
    <w:rPr>
      <w:rFonts w:cs="Lucida Sans"/>
      <w:i/>
      <w:iCs/>
      <w:sz w:val="24"/>
      <w:szCs w:val="24"/>
    </w:rPr>
  </w:style>
  <w:style w:type="paragraph" w:customStyle="1" w:styleId="Dizin">
    <w:name w:val="Dizin"/>
    <w:basedOn w:val="Normal"/>
    <w:qFormat/>
    <w:rsid w:val="00276632"/>
    <w:pPr>
      <w:suppressLineNumbers/>
    </w:pPr>
    <w:rPr>
      <w:rFonts w:cs="Lucida Sans"/>
    </w:rPr>
  </w:style>
  <w:style w:type="paragraph" w:customStyle="1" w:styleId="RSCH01PaperTitle">
    <w:name w:val="RSC H01 Paper Title"/>
    <w:basedOn w:val="Normal"/>
    <w:next w:val="Normal"/>
    <w:link w:val="RSCH01PaperTitleChar"/>
    <w:qFormat/>
    <w:rsid w:val="00B83A9E"/>
    <w:pPr>
      <w:tabs>
        <w:tab w:val="left" w:pos="284"/>
      </w:tabs>
      <w:spacing w:before="400"/>
    </w:pPr>
    <w:rPr>
      <w:rFonts w:cs="Times New Roman"/>
      <w:b/>
      <w:sz w:val="29"/>
      <w:szCs w:val="32"/>
    </w:rPr>
  </w:style>
  <w:style w:type="paragraph" w:customStyle="1" w:styleId="RSCH02PaperAuthorsandByline">
    <w:name w:val="RSC H02 Paper Authors and Byline"/>
    <w:basedOn w:val="Normal"/>
    <w:link w:val="RSCH02PaperAuthorsandBylineChar"/>
    <w:qFormat/>
    <w:rsid w:val="00B83A9E"/>
    <w:pPr>
      <w:spacing w:after="120" w:line="240" w:lineRule="exact"/>
    </w:pPr>
    <w:rPr>
      <w:rFonts w:cs="Times New Roman"/>
      <w:sz w:val="20"/>
    </w:rPr>
  </w:style>
  <w:style w:type="paragraph" w:customStyle="1" w:styleId="RSCB01ARTAbstract">
    <w:name w:val="RSC B01 ART Abstract"/>
    <w:basedOn w:val="Normal"/>
    <w:link w:val="RSCB01ARTAbstractChar"/>
    <w:qFormat/>
    <w:rsid w:val="00B83A9E"/>
    <w:pPr>
      <w:spacing w:line="240" w:lineRule="exact"/>
      <w:jc w:val="both"/>
    </w:pPr>
    <w:rPr>
      <w:sz w:val="16"/>
      <w:lang w:eastAsia="en-GB"/>
    </w:rPr>
  </w:style>
  <w:style w:type="paragraph" w:customStyle="1" w:styleId="RSCB02ArticleText">
    <w:name w:val="RSC B02 Article Text"/>
    <w:basedOn w:val="Normal"/>
    <w:link w:val="RSCB02ArticleTextChar"/>
    <w:qFormat/>
    <w:rsid w:val="00B83A9E"/>
    <w:pPr>
      <w:spacing w:line="240" w:lineRule="exact"/>
      <w:jc w:val="both"/>
    </w:pPr>
    <w:rPr>
      <w:rFonts w:cs="Times New Roman"/>
      <w:w w:val="108"/>
      <w:sz w:val="18"/>
      <w:szCs w:val="18"/>
    </w:rPr>
  </w:style>
  <w:style w:type="paragraph" w:customStyle="1" w:styleId="RSCF01FootnoteAuthorAddress">
    <w:name w:val="RSC F01 Footnote Author Address"/>
    <w:link w:val="RSCF01FootnoteAuthorAddressChar"/>
    <w:qFormat/>
    <w:rsid w:val="00B83A9E"/>
    <w:pPr>
      <w:pBdr>
        <w:top w:val="single" w:sz="12" w:space="1" w:color="A6A6A6"/>
      </w:pBdr>
      <w:ind w:left="85" w:hanging="85"/>
    </w:pPr>
    <w:rPr>
      <w:rFonts w:cs="Times New Roman"/>
      <w:i/>
      <w:w w:val="105"/>
      <w:sz w:val="14"/>
      <w:szCs w:val="14"/>
    </w:rPr>
  </w:style>
  <w:style w:type="paragraph" w:customStyle="1" w:styleId="RSCI02FigureSchemeChartwithtopbar">
    <w:name w:val="RSC I02 Figure/Scheme/Chart with top bar"/>
    <w:basedOn w:val="Normal"/>
    <w:link w:val="RSCI02FigureSchemeChartwithtopbarChar"/>
    <w:qFormat/>
    <w:rsid w:val="00B83A9E"/>
    <w:pPr>
      <w:pBdr>
        <w:top w:val="single" w:sz="12" w:space="5" w:color="999999"/>
      </w:pBdr>
      <w:spacing w:before="120" w:after="40"/>
      <w:jc w:val="both"/>
    </w:pPr>
    <w:rPr>
      <w:rFonts w:cs="Times New Roman"/>
      <w:w w:val="108"/>
      <w:sz w:val="14"/>
      <w:szCs w:val="18"/>
    </w:rPr>
  </w:style>
  <w:style w:type="paragraph" w:customStyle="1" w:styleId="RSCI01FigureSchemeChartwithbottombar">
    <w:name w:val="RSC I01 Figure/Scheme/Chart with bottom bar"/>
    <w:basedOn w:val="Normal"/>
    <w:link w:val="RSCI01FigureSchemeChartwithbottombarChar"/>
    <w:qFormat/>
    <w:rsid w:val="00B83A9E"/>
    <w:pPr>
      <w:pBdr>
        <w:bottom w:val="single" w:sz="12" w:space="5" w:color="999999"/>
      </w:pBdr>
      <w:spacing w:before="40" w:after="120" w:line="120" w:lineRule="exact"/>
      <w:jc w:val="both"/>
    </w:pPr>
    <w:rPr>
      <w:rFonts w:cstheme="minorHAnsi"/>
      <w:w w:val="108"/>
      <w:sz w:val="14"/>
      <w:szCs w:val="14"/>
    </w:rPr>
  </w:style>
  <w:style w:type="paragraph" w:customStyle="1" w:styleId="RSCI03FigureSchemeChartUncaptioned">
    <w:name w:val="RSC I03 Figure/Scheme/Chart Uncaptioned"/>
    <w:basedOn w:val="Normal"/>
    <w:link w:val="RSCI03FigureSchemeChartUncaptionedChar"/>
    <w:qFormat/>
    <w:rsid w:val="00B83A9E"/>
    <w:pPr>
      <w:spacing w:before="160"/>
      <w:jc w:val="center"/>
    </w:pPr>
    <w:rPr>
      <w:rFonts w:cs="Times New Roman"/>
      <w:sz w:val="16"/>
      <w:szCs w:val="16"/>
    </w:rPr>
  </w:style>
  <w:style w:type="paragraph" w:customStyle="1" w:styleId="RSCB03MathematicsGreeketc">
    <w:name w:val="RSC B03 Mathematics/Greek etc"/>
    <w:basedOn w:val="Normal"/>
    <w:link w:val="RSCB03MathematicsGreeketcChar"/>
    <w:qFormat/>
    <w:rsid w:val="00B83A9E"/>
    <w:pPr>
      <w:tabs>
        <w:tab w:val="center" w:pos="2268"/>
        <w:tab w:val="right" w:pos="4536"/>
      </w:tabs>
      <w:spacing w:before="160"/>
    </w:pPr>
    <w:rPr>
      <w:rFonts w:ascii="Times New Roman" w:hAnsi="Times New Roman"/>
      <w:sz w:val="18"/>
    </w:rPr>
  </w:style>
  <w:style w:type="paragraph" w:customStyle="1" w:styleId="RSCB09Biography">
    <w:name w:val="RSC B09 Biography"/>
    <w:basedOn w:val="RSCB02ArticleText"/>
    <w:link w:val="RSCB09BiographyChar"/>
    <w:qFormat/>
    <w:rsid w:val="00B83A9E"/>
    <w:pPr>
      <w:pBdr>
        <w:top w:val="single" w:sz="6" w:space="1" w:color="000000"/>
      </w:pBdr>
    </w:pPr>
    <w:rPr>
      <w:i/>
    </w:rPr>
  </w:style>
  <w:style w:type="paragraph" w:customStyle="1" w:styleId="RSCF02FootnotestoTitleAuthors">
    <w:name w:val="RSC F02 Footnotes to Title/Authors"/>
    <w:basedOn w:val="Normal"/>
    <w:link w:val="RSCF02FootnotestoTitleAuthorsChar"/>
    <w:qFormat/>
    <w:rsid w:val="00B83A9E"/>
    <w:pPr>
      <w:tabs>
        <w:tab w:val="left" w:pos="284"/>
      </w:tabs>
      <w:jc w:val="both"/>
    </w:pPr>
    <w:rPr>
      <w:rFonts w:cs="Times New Roman"/>
      <w:w w:val="105"/>
      <w:sz w:val="14"/>
      <w:szCs w:val="14"/>
    </w:rPr>
  </w:style>
  <w:style w:type="paragraph" w:customStyle="1" w:styleId="RSCR02References">
    <w:name w:val="RSC R02 References"/>
    <w:basedOn w:val="RSCB02ArticleText"/>
    <w:link w:val="RSCR02ReferencesChar"/>
    <w:qFormat/>
    <w:rsid w:val="00B83A9E"/>
    <w:pPr>
      <w:spacing w:line="200" w:lineRule="exact"/>
      <w:ind w:left="284" w:hanging="284"/>
    </w:pPr>
    <w:rPr>
      <w:w w:val="105"/>
    </w:rPr>
  </w:style>
  <w:style w:type="paragraph" w:customStyle="1" w:styleId="RSCB04AHeadingSection">
    <w:name w:val="RSC B04 A Heading (Section)"/>
    <w:basedOn w:val="Normal"/>
    <w:link w:val="RSCB04AHeadingSectionChar"/>
    <w:qFormat/>
    <w:rsid w:val="00B83A9E"/>
    <w:pPr>
      <w:spacing w:before="400" w:after="80"/>
    </w:pPr>
    <w:rPr>
      <w:b/>
      <w:sz w:val="24"/>
    </w:rPr>
  </w:style>
  <w:style w:type="paragraph" w:customStyle="1" w:styleId="RSCT01TableTitlewithtopbar">
    <w:name w:val="RSC T01 Table Title with top bar"/>
    <w:basedOn w:val="Normal"/>
    <w:link w:val="RSCT01TableTitlewithtopbarChar"/>
    <w:qFormat/>
    <w:rsid w:val="00B83A9E"/>
    <w:pPr>
      <w:keepNext/>
      <w:keepLines/>
      <w:pBdr>
        <w:top w:val="single" w:sz="12" w:space="1" w:color="999999"/>
        <w:bottom w:val="single" w:sz="6" w:space="1" w:color="000000"/>
      </w:pBdr>
      <w:spacing w:before="120" w:after="120" w:line="200" w:lineRule="exact"/>
      <w:jc w:val="both"/>
    </w:pPr>
    <w:rPr>
      <w:rFonts w:eastAsia="Times New Roman" w:cs="Times New Roman"/>
      <w:sz w:val="14"/>
      <w:szCs w:val="20"/>
      <w:lang w:eastAsia="en-GB"/>
    </w:rPr>
  </w:style>
  <w:style w:type="paragraph" w:customStyle="1" w:styleId="RSCT03TableBody">
    <w:name w:val="RSC T03 Table Body"/>
    <w:basedOn w:val="Normal"/>
    <w:link w:val="RSCT03TableBodyChar"/>
    <w:qFormat/>
    <w:rsid w:val="00B83A9E"/>
    <w:pPr>
      <w:keepNext/>
      <w:keepLines/>
      <w:spacing w:line="220" w:lineRule="exact"/>
      <w:jc w:val="center"/>
    </w:pPr>
    <w:rPr>
      <w:rFonts w:eastAsia="Times New Roman" w:cs="Times New Roman"/>
      <w:sz w:val="16"/>
      <w:szCs w:val="16"/>
      <w:lang w:eastAsia="en-GB"/>
    </w:rPr>
  </w:style>
  <w:style w:type="paragraph" w:customStyle="1" w:styleId="RSCT04TableFootnotewithbottombar">
    <w:name w:val="RSC T04 Table Footnote with bottom bar"/>
    <w:basedOn w:val="Normal"/>
    <w:link w:val="RSCT04TableFootnotewithbottombarChar"/>
    <w:qFormat/>
    <w:rsid w:val="00B83A9E"/>
    <w:pPr>
      <w:keepLines/>
      <w:pBdr>
        <w:bottom w:val="single" w:sz="12" w:space="1" w:color="999999"/>
      </w:pBdr>
      <w:spacing w:before="120" w:line="200" w:lineRule="exact"/>
      <w:jc w:val="both"/>
    </w:pPr>
    <w:rPr>
      <w:rFonts w:eastAsia="Times New Roman" w:cs="Times New Roman"/>
      <w:sz w:val="15"/>
      <w:szCs w:val="20"/>
      <w:lang w:eastAsia="en-GB"/>
    </w:rPr>
  </w:style>
  <w:style w:type="paragraph" w:customStyle="1" w:styleId="RSCT05TableFootnotewithoutbottombar">
    <w:name w:val="RSC T05 Table Footnote without bottom bar"/>
    <w:basedOn w:val="RSCT04TableFootnotewithbottombar"/>
    <w:link w:val="RSCT05TableFootnotewithoutbottombarChar"/>
    <w:qFormat/>
    <w:rsid w:val="00B83A9E"/>
    <w:pPr>
      <w:pBdr>
        <w:bottom w:val="nil"/>
      </w:pBdr>
    </w:pPr>
  </w:style>
  <w:style w:type="paragraph" w:customStyle="1" w:styleId="RSCT02Tabletitlewithouttopbar">
    <w:name w:val="RSC T02 Table title without top bar"/>
    <w:basedOn w:val="RSCT01TableTitlewithtopbar"/>
    <w:link w:val="RSCT02TabletitlewithouttopbarChar"/>
    <w:qFormat/>
    <w:rsid w:val="00B83A9E"/>
    <w:pPr>
      <w:pBdr>
        <w:top w:val="nil"/>
      </w:pBdr>
    </w:pPr>
  </w:style>
  <w:style w:type="paragraph" w:customStyle="1" w:styleId="RSCI04CaptiontoFigureSchemeChart">
    <w:name w:val="RSC I04 Caption to Figure/Scheme/Chart"/>
    <w:link w:val="RSCI04CaptiontoFigureSchemeChartChar"/>
    <w:qFormat/>
    <w:rsid w:val="00B83A9E"/>
    <w:pPr>
      <w:spacing w:line="200" w:lineRule="exact"/>
      <w:jc w:val="both"/>
    </w:pPr>
    <w:rPr>
      <w:bCs/>
      <w:sz w:val="14"/>
      <w:szCs w:val="18"/>
    </w:rPr>
  </w:style>
  <w:style w:type="paragraph" w:customStyle="1" w:styleId="RSCR01Footnotestomaintext">
    <w:name w:val="RSC R01 Footnotes to main text"/>
    <w:link w:val="RSCR01FootnotestomaintextChar"/>
    <w:qFormat/>
    <w:rsid w:val="00B83A9E"/>
    <w:pPr>
      <w:spacing w:line="200" w:lineRule="exact"/>
      <w:jc w:val="both"/>
    </w:pPr>
    <w:rPr>
      <w:bCs/>
      <w:sz w:val="18"/>
      <w:szCs w:val="18"/>
    </w:rPr>
  </w:style>
  <w:style w:type="paragraph" w:customStyle="1" w:styleId="RSCM01ReceivedAccepted">
    <w:name w:val="RSC M01 Received/Accepted"/>
    <w:basedOn w:val="Normal"/>
    <w:link w:val="RSCM01ReceivedAcceptedChar"/>
    <w:qFormat/>
    <w:rsid w:val="00B83A9E"/>
    <w:pPr>
      <w:spacing w:before="960" w:line="180" w:lineRule="exact"/>
      <w:contextualSpacing/>
    </w:pPr>
    <w:rPr>
      <w:rFonts w:eastAsiaTheme="minorEastAsia"/>
      <w:sz w:val="14"/>
      <w:szCs w:val="14"/>
      <w:lang w:eastAsia="en-GB"/>
    </w:rPr>
  </w:style>
  <w:style w:type="paragraph" w:customStyle="1" w:styleId="RSCM02DOI">
    <w:name w:val="RSC M02 DOI"/>
    <w:basedOn w:val="Normal"/>
    <w:link w:val="RSCM02DOIChar"/>
    <w:qFormat/>
    <w:rsid w:val="00B83A9E"/>
    <w:pPr>
      <w:spacing w:before="180" w:line="180" w:lineRule="exact"/>
    </w:pPr>
    <w:rPr>
      <w:sz w:val="14"/>
      <w:szCs w:val="14"/>
    </w:rPr>
  </w:style>
  <w:style w:type="paragraph" w:customStyle="1" w:styleId="RSCM03Website">
    <w:name w:val="RSC M03 Website"/>
    <w:basedOn w:val="Normal"/>
    <w:link w:val="RSCM03WebsiteChar"/>
    <w:qFormat/>
    <w:rsid w:val="00B83A9E"/>
    <w:pPr>
      <w:spacing w:line="400" w:lineRule="exact"/>
    </w:pPr>
    <w:rPr>
      <w:b/>
      <w:sz w:val="14"/>
      <w:szCs w:val="14"/>
    </w:rPr>
  </w:style>
  <w:style w:type="paragraph" w:customStyle="1" w:styleId="RSCB05AHeadingSection-standalone">
    <w:name w:val="RSC B05 A Heading (Section - stand alone)"/>
    <w:qFormat/>
    <w:rsid w:val="00B83A9E"/>
    <w:pPr>
      <w:spacing w:before="400" w:after="160"/>
    </w:pPr>
    <w:rPr>
      <w:rFonts w:cs="Times New Roman"/>
      <w:sz w:val="24"/>
    </w:rPr>
  </w:style>
  <w:style w:type="paragraph" w:customStyle="1" w:styleId="RSCB06BHeadingSub-Section">
    <w:name w:val="RSC B06 B Heading (Sub-Section)"/>
    <w:qFormat/>
    <w:rsid w:val="00B83A9E"/>
    <w:pPr>
      <w:spacing w:after="80" w:line="240" w:lineRule="exact"/>
    </w:pPr>
    <w:rPr>
      <w:b/>
      <w:sz w:val="18"/>
    </w:rPr>
  </w:style>
  <w:style w:type="paragraph" w:customStyle="1" w:styleId="RSCB07BHeadingSub-Section-standalone">
    <w:name w:val="RSC B07 B Heading (Sub-Section - stand alone)"/>
    <w:qFormat/>
    <w:rsid w:val="00B83A9E"/>
    <w:pPr>
      <w:spacing w:before="160" w:after="80" w:line="240" w:lineRule="exact"/>
    </w:pPr>
    <w:rPr>
      <w:b/>
      <w:sz w:val="18"/>
    </w:rPr>
  </w:style>
  <w:style w:type="paragraph" w:customStyle="1" w:styleId="RSCB08CHeadingIn-line">
    <w:name w:val="RSC B08 C Heading (In-line)"/>
    <w:qFormat/>
    <w:rsid w:val="00B83A9E"/>
    <w:rPr>
      <w:b/>
      <w:sz w:val="18"/>
    </w:rPr>
  </w:style>
  <w:style w:type="paragraph" w:customStyle="1" w:styleId="RSCI05CaptiontoFigureSchemeChartwithbottombar">
    <w:name w:val="RSC I05 Caption to Figure/Scheme/Chart with bottom bar"/>
    <w:link w:val="RSCI05CaptiontoFigureSchemeChartwithbottombarChar"/>
    <w:qFormat/>
    <w:rsid w:val="00B83A9E"/>
    <w:pPr>
      <w:pBdr>
        <w:bottom w:val="single" w:sz="12" w:space="1" w:color="A6A6A6"/>
      </w:pBdr>
      <w:jc w:val="both"/>
    </w:pPr>
    <w:rPr>
      <w:bCs/>
      <w:sz w:val="14"/>
      <w:szCs w:val="18"/>
    </w:rPr>
  </w:style>
  <w:style w:type="paragraph" w:styleId="ListeParagraf">
    <w:name w:val="List Paragraph"/>
    <w:basedOn w:val="Normal"/>
    <w:uiPriority w:val="34"/>
    <w:qFormat/>
    <w:rsid w:val="00B83A9E"/>
    <w:pPr>
      <w:ind w:left="720"/>
      <w:contextualSpacing/>
    </w:pPr>
  </w:style>
  <w:style w:type="paragraph" w:customStyle="1" w:styleId="Style11ptCentered">
    <w:name w:val="Style 11 pt Centered"/>
    <w:basedOn w:val="Normal"/>
    <w:qFormat/>
    <w:rsid w:val="00B43E32"/>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qFormat/>
    <w:rsid w:val="00B43E32"/>
    <w:pPr>
      <w:widowControl w:val="0"/>
      <w:spacing w:after="0" w:line="240" w:lineRule="auto"/>
      <w:ind w:left="425" w:hanging="425"/>
      <w:jc w:val="right"/>
    </w:pPr>
    <w:rPr>
      <w:rFonts w:ascii="Times New Roman" w:eastAsia="Times New Roman" w:hAnsi="Times New Roman" w:cs="Times New Roman"/>
      <w:szCs w:val="20"/>
    </w:rPr>
  </w:style>
  <w:style w:type="paragraph" w:customStyle="1" w:styleId="stvealtbilgi">
    <w:name w:val="Üst ve alt bilgi"/>
    <w:basedOn w:val="Normal"/>
    <w:qFormat/>
    <w:rsid w:val="00276632"/>
  </w:style>
  <w:style w:type="paragraph" w:customStyle="1" w:styleId="stbilgi1">
    <w:name w:val="Üstbilgi1"/>
    <w:basedOn w:val="Normal"/>
    <w:uiPriority w:val="99"/>
    <w:unhideWhenUsed/>
    <w:rsid w:val="00BF6CB0"/>
    <w:pPr>
      <w:tabs>
        <w:tab w:val="center" w:pos="4536"/>
        <w:tab w:val="right" w:pos="9072"/>
      </w:tabs>
      <w:spacing w:after="0" w:line="240" w:lineRule="auto"/>
    </w:pPr>
  </w:style>
  <w:style w:type="paragraph" w:customStyle="1" w:styleId="Altbilgi1">
    <w:name w:val="Altbilgi1"/>
    <w:basedOn w:val="Normal"/>
    <w:link w:val="AltBilgiChar"/>
    <w:uiPriority w:val="99"/>
    <w:unhideWhenUsed/>
    <w:rsid w:val="00BF6CB0"/>
    <w:pPr>
      <w:tabs>
        <w:tab w:val="center" w:pos="4536"/>
        <w:tab w:val="right" w:pos="9072"/>
      </w:tabs>
      <w:spacing w:after="0" w:line="240" w:lineRule="auto"/>
    </w:pPr>
  </w:style>
  <w:style w:type="table" w:styleId="TabloKlavuzu">
    <w:name w:val="Table Grid"/>
    <w:basedOn w:val="NormalTablo"/>
    <w:uiPriority w:val="39"/>
    <w:rsid w:val="00B43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A0A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0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83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1537</Words>
  <Characters>8762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hp-640</dc:creator>
  <cp:lastModifiedBy>pc41</cp:lastModifiedBy>
  <cp:revision>2</cp:revision>
  <dcterms:created xsi:type="dcterms:W3CDTF">2024-11-04T12:28:00Z</dcterms:created>
  <dcterms:modified xsi:type="dcterms:W3CDTF">2024-11-04T12:28:00Z</dcterms:modified>
  <dc:language>tr-TR</dc:language>
</cp:coreProperties>
</file>