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1A4" w:rsidRPr="008E1265" w:rsidRDefault="001951A4" w:rsidP="001951A4">
      <w:pPr>
        <w:jc w:val="center"/>
        <w:rPr>
          <w:rFonts w:ascii="Times New Roman" w:hAnsi="Times New Roman" w:cs="Times New Roman"/>
          <w:b/>
          <w:sz w:val="48"/>
        </w:rPr>
      </w:pPr>
      <w:bookmarkStart w:id="0" w:name="_GoBack"/>
      <w:bookmarkEnd w:id="0"/>
    </w:p>
    <w:p w:rsidR="001951A4" w:rsidRPr="008E1265" w:rsidRDefault="001951A4" w:rsidP="001951A4">
      <w:pPr>
        <w:jc w:val="center"/>
        <w:rPr>
          <w:rFonts w:ascii="Times New Roman" w:hAnsi="Times New Roman" w:cs="Times New Roman"/>
          <w:b/>
          <w:sz w:val="48"/>
        </w:rPr>
      </w:pPr>
    </w:p>
    <w:p w:rsidR="001951A4" w:rsidRPr="008E1265" w:rsidRDefault="00186AA9" w:rsidP="001951A4">
      <w:pPr>
        <w:jc w:val="center"/>
        <w:rPr>
          <w:rFonts w:ascii="Times New Roman" w:hAnsi="Times New Roman" w:cs="Times New Roman"/>
          <w:b/>
          <w:sz w:val="48"/>
        </w:rPr>
      </w:pPr>
      <w:r w:rsidRPr="008E1265">
        <w:rPr>
          <w:rFonts w:ascii="Times New Roman" w:hAnsi="Times New Roman" w:cs="Times New Roman"/>
          <w:b/>
          <w:noProof/>
          <w:sz w:val="48"/>
          <w:lang w:eastAsia="tr-TR"/>
        </w:rPr>
        <w:drawing>
          <wp:inline distT="0" distB="0" distL="0" distR="0">
            <wp:extent cx="1187450" cy="1187450"/>
            <wp:effectExtent l="0" t="0" r="635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87450" cy="1187450"/>
                    </a:xfrm>
                    <a:prstGeom prst="rect">
                      <a:avLst/>
                    </a:prstGeom>
                  </pic:spPr>
                </pic:pic>
              </a:graphicData>
            </a:graphic>
          </wp:inline>
        </w:drawing>
      </w:r>
    </w:p>
    <w:p w:rsidR="001951A4" w:rsidRPr="008E1265" w:rsidRDefault="001951A4" w:rsidP="001951A4">
      <w:pPr>
        <w:jc w:val="center"/>
        <w:rPr>
          <w:rFonts w:ascii="Times New Roman" w:hAnsi="Times New Roman" w:cs="Times New Roman"/>
          <w:b/>
          <w:sz w:val="48"/>
        </w:rPr>
      </w:pPr>
    </w:p>
    <w:p w:rsidR="001951A4" w:rsidRPr="008E1265" w:rsidRDefault="001951A4" w:rsidP="001951A4">
      <w:pPr>
        <w:jc w:val="center"/>
        <w:rPr>
          <w:rFonts w:ascii="Times New Roman" w:hAnsi="Times New Roman" w:cs="Times New Roman"/>
          <w:b/>
          <w:sz w:val="48"/>
        </w:rPr>
      </w:pPr>
    </w:p>
    <w:p w:rsidR="001951A4" w:rsidRPr="008E1265" w:rsidRDefault="001951A4" w:rsidP="001951A4">
      <w:pPr>
        <w:jc w:val="center"/>
        <w:rPr>
          <w:rFonts w:ascii="Times New Roman" w:hAnsi="Times New Roman" w:cs="Times New Roman"/>
          <w:b/>
          <w:sz w:val="48"/>
        </w:rPr>
      </w:pPr>
    </w:p>
    <w:p w:rsidR="001951A4" w:rsidRPr="008E1265" w:rsidRDefault="001951A4" w:rsidP="001951A4">
      <w:pPr>
        <w:jc w:val="center"/>
        <w:rPr>
          <w:rFonts w:ascii="Times New Roman" w:hAnsi="Times New Roman" w:cs="Times New Roman"/>
          <w:b/>
          <w:sz w:val="48"/>
        </w:rPr>
      </w:pPr>
    </w:p>
    <w:p w:rsidR="00F8401A" w:rsidRPr="008E1265" w:rsidRDefault="001951A4" w:rsidP="001951A4">
      <w:pPr>
        <w:jc w:val="center"/>
        <w:rPr>
          <w:rFonts w:ascii="Times New Roman" w:hAnsi="Times New Roman" w:cs="Times New Roman"/>
          <w:b/>
          <w:sz w:val="48"/>
        </w:rPr>
      </w:pPr>
      <w:r w:rsidRPr="008E1265">
        <w:rPr>
          <w:rFonts w:ascii="Times New Roman" w:hAnsi="Times New Roman" w:cs="Times New Roman"/>
          <w:b/>
          <w:sz w:val="48"/>
        </w:rPr>
        <w:t>Birim Değerlendirme Raporu</w:t>
      </w:r>
    </w:p>
    <w:p w:rsidR="001951A4" w:rsidRPr="008E1265" w:rsidRDefault="001951A4" w:rsidP="001951A4">
      <w:pPr>
        <w:jc w:val="center"/>
        <w:rPr>
          <w:rFonts w:ascii="Times New Roman" w:hAnsi="Times New Roman" w:cs="Times New Roman"/>
          <w:b/>
          <w:sz w:val="48"/>
        </w:rPr>
      </w:pPr>
    </w:p>
    <w:p w:rsidR="001951A4" w:rsidRPr="008E1265" w:rsidRDefault="001951A4" w:rsidP="001951A4">
      <w:pPr>
        <w:jc w:val="center"/>
        <w:rPr>
          <w:rFonts w:ascii="Times New Roman" w:hAnsi="Times New Roman" w:cs="Times New Roman"/>
          <w:b/>
          <w:sz w:val="48"/>
        </w:rPr>
      </w:pPr>
    </w:p>
    <w:p w:rsidR="001951A4" w:rsidRPr="008E1265" w:rsidRDefault="001951A4" w:rsidP="001951A4">
      <w:pPr>
        <w:jc w:val="center"/>
        <w:rPr>
          <w:rFonts w:ascii="Times New Roman" w:hAnsi="Times New Roman" w:cs="Times New Roman"/>
          <w:b/>
          <w:sz w:val="48"/>
        </w:rPr>
      </w:pPr>
    </w:p>
    <w:p w:rsidR="001951A4" w:rsidRPr="008E1265" w:rsidRDefault="001951A4" w:rsidP="001951A4">
      <w:pPr>
        <w:jc w:val="center"/>
        <w:rPr>
          <w:rFonts w:ascii="Times New Roman" w:hAnsi="Times New Roman" w:cs="Times New Roman"/>
          <w:b/>
          <w:sz w:val="48"/>
        </w:rPr>
      </w:pPr>
    </w:p>
    <w:p w:rsidR="001951A4" w:rsidRPr="008E1265" w:rsidRDefault="001951A4" w:rsidP="001951A4">
      <w:pPr>
        <w:jc w:val="center"/>
        <w:rPr>
          <w:rFonts w:ascii="Times New Roman" w:hAnsi="Times New Roman" w:cs="Times New Roman"/>
          <w:b/>
          <w:sz w:val="48"/>
        </w:rPr>
      </w:pPr>
    </w:p>
    <w:p w:rsidR="001951A4" w:rsidRPr="008E1265" w:rsidRDefault="001951A4" w:rsidP="001951A4">
      <w:pPr>
        <w:jc w:val="center"/>
        <w:rPr>
          <w:rFonts w:ascii="Times New Roman" w:hAnsi="Times New Roman" w:cs="Times New Roman"/>
          <w:b/>
          <w:sz w:val="48"/>
        </w:rPr>
      </w:pPr>
      <w:r w:rsidRPr="008E1265">
        <w:rPr>
          <w:rFonts w:ascii="Times New Roman" w:hAnsi="Times New Roman" w:cs="Times New Roman"/>
          <w:b/>
          <w:sz w:val="48"/>
        </w:rPr>
        <w:t>AFYON KOCATEPE ÜNİVERSİTESİ</w:t>
      </w:r>
    </w:p>
    <w:p w:rsidR="001951A4" w:rsidRPr="008E1265" w:rsidRDefault="00460B2F" w:rsidP="001951A4">
      <w:pPr>
        <w:jc w:val="center"/>
        <w:rPr>
          <w:rFonts w:ascii="Times New Roman" w:hAnsi="Times New Roman" w:cs="Times New Roman"/>
          <w:b/>
          <w:sz w:val="48"/>
        </w:rPr>
      </w:pPr>
      <w:r w:rsidRPr="008E1265">
        <w:rPr>
          <w:rFonts w:ascii="Times New Roman" w:hAnsi="Times New Roman" w:cs="Times New Roman"/>
          <w:b/>
          <w:sz w:val="48"/>
        </w:rPr>
        <w:t xml:space="preserve">EMİRDAĞ </w:t>
      </w:r>
      <w:r w:rsidR="001951A4" w:rsidRPr="008E1265">
        <w:rPr>
          <w:rFonts w:ascii="Times New Roman" w:hAnsi="Times New Roman" w:cs="Times New Roman"/>
          <w:b/>
          <w:sz w:val="48"/>
        </w:rPr>
        <w:t>MESLEK YÜKSEKOKULU</w:t>
      </w:r>
    </w:p>
    <w:p w:rsidR="001951A4" w:rsidRPr="008E1265" w:rsidRDefault="001951A4" w:rsidP="001951A4">
      <w:pPr>
        <w:jc w:val="center"/>
        <w:rPr>
          <w:rFonts w:ascii="Times New Roman" w:hAnsi="Times New Roman" w:cs="Times New Roman"/>
          <w:b/>
          <w:sz w:val="48"/>
        </w:rPr>
      </w:pPr>
    </w:p>
    <w:p w:rsidR="001951A4" w:rsidRPr="008E1265" w:rsidRDefault="001951A4" w:rsidP="00186AA9">
      <w:pPr>
        <w:rPr>
          <w:rFonts w:ascii="Times New Roman" w:hAnsi="Times New Roman" w:cs="Times New Roman"/>
          <w:b/>
          <w:sz w:val="48"/>
        </w:rPr>
      </w:pPr>
    </w:p>
    <w:p w:rsidR="001951A4" w:rsidRPr="008E1265" w:rsidRDefault="001951A4" w:rsidP="001951A4">
      <w:pPr>
        <w:jc w:val="center"/>
        <w:rPr>
          <w:rFonts w:ascii="Times New Roman" w:hAnsi="Times New Roman" w:cs="Times New Roman"/>
          <w:b/>
          <w:sz w:val="48"/>
        </w:rPr>
      </w:pPr>
    </w:p>
    <w:p w:rsidR="001951A4" w:rsidRPr="008E1265" w:rsidRDefault="001951A4" w:rsidP="001951A4">
      <w:pPr>
        <w:jc w:val="center"/>
        <w:rPr>
          <w:rFonts w:ascii="Times New Roman" w:hAnsi="Times New Roman" w:cs="Times New Roman"/>
          <w:b/>
          <w:sz w:val="48"/>
        </w:rPr>
      </w:pPr>
    </w:p>
    <w:p w:rsidR="00186AA9" w:rsidRPr="008E1265" w:rsidRDefault="001951A4" w:rsidP="001951A4">
      <w:pPr>
        <w:jc w:val="center"/>
        <w:rPr>
          <w:rFonts w:ascii="Times New Roman" w:hAnsi="Times New Roman" w:cs="Times New Roman"/>
          <w:b/>
          <w:sz w:val="40"/>
        </w:rPr>
      </w:pPr>
      <w:r w:rsidRPr="008E1265">
        <w:rPr>
          <w:rFonts w:ascii="Times New Roman" w:hAnsi="Times New Roman" w:cs="Times New Roman"/>
          <w:b/>
          <w:sz w:val="40"/>
        </w:rPr>
        <w:t>Kasım 202</w:t>
      </w:r>
      <w:r w:rsidR="00845515">
        <w:rPr>
          <w:rFonts w:ascii="Times New Roman" w:hAnsi="Times New Roman" w:cs="Times New Roman"/>
          <w:b/>
          <w:sz w:val="40"/>
        </w:rPr>
        <w:t>4</w:t>
      </w:r>
    </w:p>
    <w:p w:rsidR="001951A4" w:rsidRPr="008E1265" w:rsidRDefault="00186AA9" w:rsidP="00186AA9">
      <w:pPr>
        <w:rPr>
          <w:rFonts w:ascii="Times New Roman" w:hAnsi="Times New Roman" w:cs="Times New Roman"/>
          <w:b/>
          <w:sz w:val="40"/>
        </w:rPr>
      </w:pPr>
      <w:r w:rsidRPr="008E1265">
        <w:rPr>
          <w:rFonts w:ascii="Times New Roman" w:hAnsi="Times New Roman" w:cs="Times New Roman"/>
          <w:b/>
          <w:sz w:val="40"/>
        </w:rPr>
        <w:br w:type="page"/>
      </w:r>
    </w:p>
    <w:p w:rsidR="00186AA9" w:rsidRPr="00AD562E" w:rsidRDefault="00910B32" w:rsidP="004F3393">
      <w:pPr>
        <w:spacing w:line="360" w:lineRule="auto"/>
        <w:jc w:val="center"/>
        <w:rPr>
          <w:rFonts w:ascii="Times New Roman" w:hAnsi="Times New Roman" w:cs="Times New Roman"/>
          <w:b/>
          <w:sz w:val="40"/>
          <w:szCs w:val="28"/>
        </w:rPr>
      </w:pPr>
      <w:r w:rsidRPr="00AD562E">
        <w:rPr>
          <w:rFonts w:ascii="Times New Roman" w:hAnsi="Times New Roman" w:cs="Times New Roman"/>
          <w:b/>
          <w:sz w:val="40"/>
          <w:szCs w:val="28"/>
        </w:rPr>
        <w:lastRenderedPageBreak/>
        <w:t xml:space="preserve">Bilgisayar Programcılığı </w:t>
      </w:r>
      <w:r w:rsidR="001951A4" w:rsidRPr="00AD562E">
        <w:rPr>
          <w:rFonts w:ascii="Times New Roman" w:hAnsi="Times New Roman" w:cs="Times New Roman"/>
          <w:b/>
          <w:sz w:val="40"/>
          <w:szCs w:val="28"/>
        </w:rPr>
        <w:t>Programı</w:t>
      </w:r>
    </w:p>
    <w:p w:rsidR="001951A4" w:rsidRPr="008E1265" w:rsidRDefault="001951A4" w:rsidP="004F3393">
      <w:pPr>
        <w:spacing w:line="360" w:lineRule="auto"/>
        <w:jc w:val="center"/>
        <w:rPr>
          <w:rFonts w:ascii="Times New Roman" w:hAnsi="Times New Roman" w:cs="Times New Roman"/>
          <w:b/>
          <w:sz w:val="32"/>
        </w:rPr>
      </w:pPr>
      <w:r w:rsidRPr="008E1265">
        <w:rPr>
          <w:rFonts w:ascii="Times New Roman" w:hAnsi="Times New Roman" w:cs="Times New Roman"/>
          <w:b/>
          <w:sz w:val="32"/>
        </w:rPr>
        <w:t xml:space="preserve">Güçlü </w:t>
      </w:r>
      <w:r w:rsidR="00733A4E" w:rsidRPr="008E1265">
        <w:rPr>
          <w:rFonts w:ascii="Times New Roman" w:hAnsi="Times New Roman" w:cs="Times New Roman"/>
          <w:b/>
          <w:sz w:val="32"/>
        </w:rPr>
        <w:t xml:space="preserve">ve Geliştirmeye Açık </w:t>
      </w:r>
      <w:r w:rsidRPr="008E1265">
        <w:rPr>
          <w:rFonts w:ascii="Times New Roman" w:hAnsi="Times New Roman" w:cs="Times New Roman"/>
          <w:b/>
          <w:sz w:val="32"/>
        </w:rPr>
        <w:t>Yönler</w:t>
      </w:r>
    </w:p>
    <w:p w:rsidR="008E1265" w:rsidRDefault="008E1265" w:rsidP="004F3393">
      <w:pPr>
        <w:spacing w:line="360" w:lineRule="auto"/>
        <w:ind w:firstLine="708"/>
        <w:jc w:val="both"/>
        <w:rPr>
          <w:rFonts w:ascii="Times New Roman" w:hAnsi="Times New Roman" w:cs="Times New Roman"/>
          <w:sz w:val="24"/>
          <w:szCs w:val="28"/>
        </w:rPr>
      </w:pPr>
      <w:r w:rsidRPr="008E1265">
        <w:rPr>
          <w:rFonts w:ascii="Times New Roman" w:hAnsi="Times New Roman" w:cs="Times New Roman"/>
          <w:sz w:val="24"/>
          <w:szCs w:val="28"/>
        </w:rPr>
        <w:t xml:space="preserve">Bilgisayar Programcılığı programı içinde bulunduğumuz </w:t>
      </w:r>
      <w:r w:rsidR="006D748A">
        <w:rPr>
          <w:rFonts w:ascii="Times New Roman" w:hAnsi="Times New Roman" w:cs="Times New Roman"/>
          <w:sz w:val="24"/>
          <w:szCs w:val="28"/>
        </w:rPr>
        <w:t>teknoloji çağı için oldukça önemli bir</w:t>
      </w:r>
      <w:r w:rsidRPr="008E1265">
        <w:rPr>
          <w:rFonts w:ascii="Times New Roman" w:hAnsi="Times New Roman" w:cs="Times New Roman"/>
          <w:sz w:val="24"/>
          <w:szCs w:val="28"/>
        </w:rPr>
        <w:t xml:space="preserve"> </w:t>
      </w:r>
      <w:r w:rsidR="00AD562E" w:rsidRPr="008E1265">
        <w:rPr>
          <w:rFonts w:ascii="Times New Roman" w:hAnsi="Times New Roman" w:cs="Times New Roman"/>
          <w:sz w:val="24"/>
          <w:szCs w:val="28"/>
        </w:rPr>
        <w:t>ön lisans</w:t>
      </w:r>
      <w:r w:rsidRPr="008E1265">
        <w:rPr>
          <w:rFonts w:ascii="Times New Roman" w:hAnsi="Times New Roman" w:cs="Times New Roman"/>
          <w:sz w:val="24"/>
          <w:szCs w:val="28"/>
        </w:rPr>
        <w:t xml:space="preserve"> programıdır.</w:t>
      </w:r>
      <w:r w:rsidR="002C2EB5" w:rsidRPr="002C2EB5">
        <w:t xml:space="preserve"> </w:t>
      </w:r>
      <w:r w:rsidR="002C2EB5" w:rsidRPr="002C2EB5">
        <w:rPr>
          <w:rFonts w:ascii="Times New Roman" w:hAnsi="Times New Roman" w:cs="Times New Roman"/>
          <w:sz w:val="24"/>
          <w:szCs w:val="28"/>
        </w:rPr>
        <w:t xml:space="preserve">Bilgisayar Programcılığı Programı, lise eğitimden sonra iki yıllık bir eğitim sunmaktadır. Programa her yıl yaklaşık </w:t>
      </w:r>
      <w:r w:rsidR="004201D0">
        <w:rPr>
          <w:rFonts w:ascii="Times New Roman" w:hAnsi="Times New Roman" w:cs="Times New Roman"/>
          <w:sz w:val="24"/>
          <w:szCs w:val="28"/>
        </w:rPr>
        <w:t>5</w:t>
      </w:r>
      <w:r w:rsidR="002C2EB5">
        <w:rPr>
          <w:rFonts w:ascii="Times New Roman" w:hAnsi="Times New Roman" w:cs="Times New Roman"/>
          <w:sz w:val="24"/>
          <w:szCs w:val="28"/>
        </w:rPr>
        <w:t>0</w:t>
      </w:r>
      <w:r w:rsidR="002C2EB5" w:rsidRPr="002C2EB5">
        <w:rPr>
          <w:rFonts w:ascii="Times New Roman" w:hAnsi="Times New Roman" w:cs="Times New Roman"/>
          <w:sz w:val="24"/>
          <w:szCs w:val="28"/>
        </w:rPr>
        <w:t xml:space="preserve"> öğrenci alınmaktadır.</w:t>
      </w:r>
      <w:r w:rsidRPr="008E1265">
        <w:rPr>
          <w:rFonts w:ascii="Times New Roman" w:hAnsi="Times New Roman" w:cs="Times New Roman"/>
          <w:sz w:val="24"/>
          <w:szCs w:val="28"/>
        </w:rPr>
        <w:t xml:space="preserve"> </w:t>
      </w:r>
    </w:p>
    <w:p w:rsidR="00237732" w:rsidRDefault="00237732" w:rsidP="004F3393">
      <w:pPr>
        <w:spacing w:line="360" w:lineRule="auto"/>
        <w:ind w:firstLine="708"/>
        <w:jc w:val="both"/>
        <w:rPr>
          <w:rFonts w:ascii="Times New Roman" w:hAnsi="Times New Roman" w:cs="Times New Roman"/>
          <w:sz w:val="24"/>
          <w:szCs w:val="28"/>
        </w:rPr>
      </w:pPr>
      <w:r w:rsidRPr="00237732">
        <w:rPr>
          <w:rFonts w:ascii="Times New Roman" w:hAnsi="Times New Roman" w:cs="Times New Roman"/>
          <w:sz w:val="24"/>
          <w:szCs w:val="28"/>
        </w:rPr>
        <w:t xml:space="preserve">Bilgisayar Programcılığı programının amacı iş hayatının ve toplumsal yaşamın, bilgi toplama ve bu bilgileri işleme ile ilgili konularındaki problemlerinin bilgisayarda çözümlenmesi alanlarında çalışacak ara insan gücünü yetiştirmektir. Kişinin iyi bir programcı olabilmesi için üzerinde çalışacağı konuyu kavrayabilme ve bunu en ince ayrıntısına kadar bilgisayar diline dökebilme yeteneğine sahip olması gereklidir. </w:t>
      </w:r>
    </w:p>
    <w:p w:rsidR="00237732" w:rsidRDefault="00237732" w:rsidP="004F3393">
      <w:pPr>
        <w:spacing w:line="360" w:lineRule="auto"/>
        <w:ind w:firstLine="708"/>
        <w:jc w:val="both"/>
        <w:rPr>
          <w:rFonts w:ascii="Times New Roman" w:hAnsi="Times New Roman" w:cs="Times New Roman"/>
          <w:sz w:val="24"/>
          <w:szCs w:val="28"/>
        </w:rPr>
      </w:pPr>
      <w:r>
        <w:rPr>
          <w:rFonts w:ascii="Times New Roman" w:hAnsi="Times New Roman" w:cs="Times New Roman"/>
          <w:sz w:val="24"/>
          <w:szCs w:val="28"/>
        </w:rPr>
        <w:t xml:space="preserve">Bu amaç doğrultusunda </w:t>
      </w:r>
      <w:r w:rsidR="00107061">
        <w:rPr>
          <w:rFonts w:ascii="Times New Roman" w:hAnsi="Times New Roman" w:cs="Times New Roman"/>
          <w:sz w:val="24"/>
          <w:szCs w:val="28"/>
        </w:rPr>
        <w:t>a</w:t>
      </w:r>
      <w:r w:rsidR="00107061" w:rsidRPr="00107061">
        <w:rPr>
          <w:rFonts w:ascii="Times New Roman" w:hAnsi="Times New Roman" w:cs="Times New Roman"/>
          <w:sz w:val="24"/>
          <w:szCs w:val="28"/>
        </w:rPr>
        <w:t>lan dersleri laboratu</w:t>
      </w:r>
      <w:r w:rsidR="00107061">
        <w:rPr>
          <w:rFonts w:ascii="Times New Roman" w:hAnsi="Times New Roman" w:cs="Times New Roman"/>
          <w:sz w:val="24"/>
          <w:szCs w:val="28"/>
        </w:rPr>
        <w:t>v</w:t>
      </w:r>
      <w:r w:rsidR="00107061" w:rsidRPr="00107061">
        <w:rPr>
          <w:rFonts w:ascii="Times New Roman" w:hAnsi="Times New Roman" w:cs="Times New Roman"/>
          <w:sz w:val="24"/>
          <w:szCs w:val="28"/>
        </w:rPr>
        <w:t>arlarda uygulamalı olarak yapılmaktadır.</w:t>
      </w:r>
      <w:r w:rsidR="00107061">
        <w:rPr>
          <w:rFonts w:ascii="Times New Roman" w:hAnsi="Times New Roman" w:cs="Times New Roman"/>
          <w:sz w:val="24"/>
          <w:szCs w:val="28"/>
        </w:rPr>
        <w:t xml:space="preserve"> </w:t>
      </w:r>
      <w:r w:rsidR="00107061" w:rsidRPr="008E1265">
        <w:rPr>
          <w:rFonts w:ascii="Times New Roman" w:hAnsi="Times New Roman" w:cs="Times New Roman"/>
          <w:sz w:val="24"/>
          <w:szCs w:val="28"/>
        </w:rPr>
        <w:t>Meslek Yüksekokulumuzda bulunan tam donanımlı 2 adet laboratuvarımız sayesinde uygulamalı derslerimi</w:t>
      </w:r>
      <w:r w:rsidR="00107061">
        <w:rPr>
          <w:rFonts w:ascii="Times New Roman" w:hAnsi="Times New Roman" w:cs="Times New Roman"/>
          <w:sz w:val="24"/>
          <w:szCs w:val="28"/>
        </w:rPr>
        <w:t>z</w:t>
      </w:r>
      <w:r w:rsidR="00107061" w:rsidRPr="008E1265">
        <w:rPr>
          <w:rFonts w:ascii="Times New Roman" w:hAnsi="Times New Roman" w:cs="Times New Roman"/>
          <w:sz w:val="24"/>
          <w:szCs w:val="28"/>
        </w:rPr>
        <w:t xml:space="preserve"> eksiksiz </w:t>
      </w:r>
      <w:r w:rsidR="00107061">
        <w:rPr>
          <w:rFonts w:ascii="Times New Roman" w:hAnsi="Times New Roman" w:cs="Times New Roman"/>
          <w:sz w:val="24"/>
          <w:szCs w:val="28"/>
        </w:rPr>
        <w:t>uygulanabilmektedir</w:t>
      </w:r>
      <w:r w:rsidR="00107061" w:rsidRPr="008E1265">
        <w:rPr>
          <w:rFonts w:ascii="Times New Roman" w:hAnsi="Times New Roman" w:cs="Times New Roman"/>
          <w:sz w:val="24"/>
          <w:szCs w:val="28"/>
        </w:rPr>
        <w:t>.</w:t>
      </w:r>
      <w:r w:rsidR="00107061">
        <w:rPr>
          <w:rFonts w:ascii="Times New Roman" w:hAnsi="Times New Roman" w:cs="Times New Roman"/>
          <w:sz w:val="24"/>
          <w:szCs w:val="28"/>
        </w:rPr>
        <w:t xml:space="preserve"> </w:t>
      </w:r>
      <w:r w:rsidR="00107061" w:rsidRPr="00107061">
        <w:rPr>
          <w:rFonts w:ascii="Times New Roman" w:hAnsi="Times New Roman" w:cs="Times New Roman"/>
          <w:sz w:val="24"/>
          <w:szCs w:val="28"/>
        </w:rPr>
        <w:t xml:space="preserve">Öğrenciler, tamamı internet erişimine sahip bilgisayarları uygulama derslerinde kullanabilmektedirler. </w:t>
      </w:r>
    </w:p>
    <w:p w:rsidR="008E1265" w:rsidRDefault="002B039E" w:rsidP="004F3393">
      <w:pPr>
        <w:spacing w:line="360" w:lineRule="auto"/>
        <w:ind w:firstLine="708"/>
        <w:jc w:val="both"/>
        <w:rPr>
          <w:rFonts w:ascii="Times New Roman" w:hAnsi="Times New Roman" w:cs="Times New Roman"/>
          <w:sz w:val="24"/>
          <w:szCs w:val="28"/>
        </w:rPr>
      </w:pPr>
      <w:r>
        <w:rPr>
          <w:rFonts w:ascii="Times New Roman" w:hAnsi="Times New Roman" w:cs="Times New Roman"/>
          <w:sz w:val="24"/>
          <w:szCs w:val="28"/>
        </w:rPr>
        <w:t xml:space="preserve"> </w:t>
      </w:r>
      <w:r w:rsidR="008E1265" w:rsidRPr="008E1265">
        <w:rPr>
          <w:rFonts w:ascii="Times New Roman" w:hAnsi="Times New Roman" w:cs="Times New Roman"/>
          <w:sz w:val="24"/>
          <w:szCs w:val="28"/>
        </w:rPr>
        <w:t>Her öğrencimizin mezun durumuna geldiğinde alanda yeterli donanıma sahip olmaları için her imkana sahip olan programımızda öğretim elemanlarının üstün çabalar</w:t>
      </w:r>
      <w:r w:rsidR="00983DE6">
        <w:rPr>
          <w:rFonts w:ascii="Times New Roman" w:hAnsi="Times New Roman" w:cs="Times New Roman"/>
          <w:sz w:val="24"/>
          <w:szCs w:val="28"/>
        </w:rPr>
        <w:t>ı</w:t>
      </w:r>
      <w:r w:rsidR="008E1265" w:rsidRPr="008E1265">
        <w:rPr>
          <w:rFonts w:ascii="Times New Roman" w:hAnsi="Times New Roman" w:cs="Times New Roman"/>
          <w:sz w:val="24"/>
          <w:szCs w:val="28"/>
        </w:rPr>
        <w:t xml:space="preserve"> ile en yeni ve en iyi </w:t>
      </w:r>
      <w:r w:rsidR="00983DE6">
        <w:rPr>
          <w:rFonts w:ascii="Times New Roman" w:hAnsi="Times New Roman" w:cs="Times New Roman"/>
          <w:sz w:val="24"/>
          <w:szCs w:val="28"/>
        </w:rPr>
        <w:t>kazanımları</w:t>
      </w:r>
      <w:r w:rsidR="008E1265" w:rsidRPr="008E1265">
        <w:rPr>
          <w:rFonts w:ascii="Times New Roman" w:hAnsi="Times New Roman" w:cs="Times New Roman"/>
          <w:sz w:val="24"/>
          <w:szCs w:val="28"/>
        </w:rPr>
        <w:t xml:space="preserve"> öğrencilere </w:t>
      </w:r>
      <w:r w:rsidR="00983DE6">
        <w:rPr>
          <w:rFonts w:ascii="Times New Roman" w:hAnsi="Times New Roman" w:cs="Times New Roman"/>
          <w:sz w:val="24"/>
          <w:szCs w:val="28"/>
        </w:rPr>
        <w:t>verdikleri</w:t>
      </w:r>
      <w:r w:rsidR="008E1265" w:rsidRPr="008E1265">
        <w:rPr>
          <w:rFonts w:ascii="Times New Roman" w:hAnsi="Times New Roman" w:cs="Times New Roman"/>
          <w:sz w:val="24"/>
          <w:szCs w:val="28"/>
        </w:rPr>
        <w:t xml:space="preserve"> görülmektedir. Ayrıca geliştirdikleri programların kendilerine referans olabilecek düzeyde olduğu gözlenmektedir. </w:t>
      </w:r>
    </w:p>
    <w:p w:rsidR="008E1265" w:rsidRPr="008E1265" w:rsidRDefault="008E1265" w:rsidP="004F3393">
      <w:pPr>
        <w:spacing w:line="360" w:lineRule="auto"/>
        <w:ind w:firstLine="708"/>
        <w:jc w:val="both"/>
        <w:rPr>
          <w:rFonts w:ascii="Times New Roman" w:hAnsi="Times New Roman" w:cs="Times New Roman"/>
          <w:sz w:val="24"/>
          <w:szCs w:val="28"/>
        </w:rPr>
      </w:pPr>
      <w:r w:rsidRPr="008E1265">
        <w:rPr>
          <w:rFonts w:ascii="Times New Roman" w:hAnsi="Times New Roman" w:cs="Times New Roman"/>
          <w:sz w:val="24"/>
          <w:szCs w:val="28"/>
        </w:rPr>
        <w:t xml:space="preserve">Yazılım </w:t>
      </w:r>
      <w:r w:rsidR="00320EE9">
        <w:rPr>
          <w:rFonts w:ascii="Times New Roman" w:hAnsi="Times New Roman" w:cs="Times New Roman"/>
          <w:sz w:val="24"/>
          <w:szCs w:val="28"/>
        </w:rPr>
        <w:t xml:space="preserve">alanının </w:t>
      </w:r>
      <w:r w:rsidRPr="008E1265">
        <w:rPr>
          <w:rFonts w:ascii="Times New Roman" w:hAnsi="Times New Roman" w:cs="Times New Roman"/>
          <w:sz w:val="24"/>
          <w:szCs w:val="28"/>
        </w:rPr>
        <w:t>yanında donanım</w:t>
      </w:r>
      <w:r w:rsidR="00320EE9">
        <w:rPr>
          <w:rFonts w:ascii="Times New Roman" w:hAnsi="Times New Roman" w:cs="Times New Roman"/>
          <w:sz w:val="24"/>
          <w:szCs w:val="28"/>
        </w:rPr>
        <w:t xml:space="preserve"> alanında da</w:t>
      </w:r>
      <w:r w:rsidRPr="008E1265">
        <w:rPr>
          <w:rFonts w:ascii="Times New Roman" w:hAnsi="Times New Roman" w:cs="Times New Roman"/>
          <w:sz w:val="24"/>
          <w:szCs w:val="28"/>
        </w:rPr>
        <w:t xml:space="preserve"> öğrencilerimizin yetkin oldukları görülmektedir. Her öğrencimiz donanımsal problemlere de çözüm üretebilecek yetkinliktedirler.</w:t>
      </w:r>
    </w:p>
    <w:p w:rsidR="008E1265" w:rsidRDefault="008E1265" w:rsidP="004F3393">
      <w:pPr>
        <w:spacing w:line="360" w:lineRule="auto"/>
        <w:ind w:firstLine="708"/>
        <w:jc w:val="both"/>
        <w:rPr>
          <w:rFonts w:ascii="Times New Roman" w:hAnsi="Times New Roman" w:cs="Times New Roman"/>
          <w:sz w:val="24"/>
          <w:szCs w:val="28"/>
        </w:rPr>
      </w:pPr>
      <w:r w:rsidRPr="008E1265">
        <w:rPr>
          <w:rFonts w:ascii="Times New Roman" w:hAnsi="Times New Roman" w:cs="Times New Roman"/>
          <w:sz w:val="24"/>
          <w:szCs w:val="28"/>
        </w:rPr>
        <w:t>Kendi özelliklerine uygun olarak tercih edecekleri web</w:t>
      </w:r>
      <w:r w:rsidR="00BA5DC3">
        <w:rPr>
          <w:rFonts w:ascii="Times New Roman" w:hAnsi="Times New Roman" w:cs="Times New Roman"/>
          <w:sz w:val="24"/>
          <w:szCs w:val="28"/>
        </w:rPr>
        <w:t xml:space="preserve"> tasarımı</w:t>
      </w:r>
      <w:r w:rsidRPr="008E1265">
        <w:rPr>
          <w:rFonts w:ascii="Times New Roman" w:hAnsi="Times New Roman" w:cs="Times New Roman"/>
          <w:sz w:val="24"/>
          <w:szCs w:val="28"/>
        </w:rPr>
        <w:t>, veri tabanı, grafik tasarım vb. alanda uzmanlaşmalarını destekleyen öğretim elemanı kadrosu ile programımızın tercih edilen bir program olmasının devamlılığı sağlanmaya çalışılacaktır.</w:t>
      </w:r>
    </w:p>
    <w:p w:rsidR="00EB5ABD" w:rsidRPr="00EB5ABD" w:rsidRDefault="00EB5ABD" w:rsidP="004F3393">
      <w:pPr>
        <w:spacing w:line="360" w:lineRule="auto"/>
        <w:ind w:firstLine="708"/>
        <w:jc w:val="both"/>
        <w:rPr>
          <w:rFonts w:ascii="Times New Roman" w:hAnsi="Times New Roman" w:cs="Times New Roman"/>
          <w:sz w:val="24"/>
          <w:szCs w:val="28"/>
        </w:rPr>
      </w:pPr>
      <w:r>
        <w:rPr>
          <w:rFonts w:ascii="Times New Roman" w:hAnsi="Times New Roman" w:cs="Times New Roman"/>
          <w:sz w:val="24"/>
          <w:szCs w:val="28"/>
        </w:rPr>
        <w:t>Bilgisayar Programcılığı</w:t>
      </w:r>
      <w:r w:rsidRPr="00EB5ABD">
        <w:rPr>
          <w:rFonts w:ascii="Times New Roman" w:hAnsi="Times New Roman" w:cs="Times New Roman"/>
          <w:sz w:val="24"/>
          <w:szCs w:val="28"/>
        </w:rPr>
        <w:t xml:space="preserve"> programı danışma kurulu MYO müdürü, müdür</w:t>
      </w:r>
      <w:r>
        <w:rPr>
          <w:rFonts w:ascii="Times New Roman" w:hAnsi="Times New Roman" w:cs="Times New Roman"/>
          <w:sz w:val="24"/>
          <w:szCs w:val="28"/>
        </w:rPr>
        <w:t xml:space="preserve"> </w:t>
      </w:r>
      <w:r w:rsidRPr="00EB5ABD">
        <w:rPr>
          <w:rFonts w:ascii="Times New Roman" w:hAnsi="Times New Roman" w:cs="Times New Roman"/>
          <w:sz w:val="24"/>
          <w:szCs w:val="28"/>
        </w:rPr>
        <w:t>yardımcıları, bölüm başkanı, diğer bölüm başkanları ve öğrenci temsilcilerinden oluşmaktadır.</w:t>
      </w:r>
      <w:r>
        <w:rPr>
          <w:rFonts w:ascii="Times New Roman" w:hAnsi="Times New Roman" w:cs="Times New Roman"/>
          <w:sz w:val="24"/>
          <w:szCs w:val="28"/>
        </w:rPr>
        <w:t xml:space="preserve"> </w:t>
      </w:r>
      <w:r w:rsidRPr="00EB5ABD">
        <w:rPr>
          <w:rFonts w:ascii="Times New Roman" w:hAnsi="Times New Roman" w:cs="Times New Roman"/>
          <w:sz w:val="24"/>
          <w:szCs w:val="28"/>
        </w:rPr>
        <w:t xml:space="preserve">MYO Danışma Kurulu toplantısı yılda bir defa dönem başında yapılmaktadır. </w:t>
      </w:r>
      <w:r>
        <w:rPr>
          <w:rFonts w:ascii="Times New Roman" w:hAnsi="Times New Roman" w:cs="Times New Roman"/>
          <w:sz w:val="24"/>
          <w:szCs w:val="28"/>
        </w:rPr>
        <w:t>Bilgisayar Programcılığı</w:t>
      </w:r>
      <w:r w:rsidRPr="00EB5ABD">
        <w:rPr>
          <w:rFonts w:ascii="Times New Roman" w:hAnsi="Times New Roman" w:cs="Times New Roman"/>
          <w:sz w:val="24"/>
          <w:szCs w:val="28"/>
        </w:rPr>
        <w:t xml:space="preserve"> programı dış paydaşları ile etkinlikler başta olmak üzere farklı iletişim kanalları</w:t>
      </w:r>
      <w:r>
        <w:rPr>
          <w:rFonts w:ascii="Times New Roman" w:hAnsi="Times New Roman" w:cs="Times New Roman"/>
          <w:sz w:val="24"/>
          <w:szCs w:val="28"/>
        </w:rPr>
        <w:t xml:space="preserve"> </w:t>
      </w:r>
      <w:r w:rsidRPr="00EB5ABD">
        <w:rPr>
          <w:rFonts w:ascii="Times New Roman" w:hAnsi="Times New Roman" w:cs="Times New Roman"/>
          <w:sz w:val="24"/>
          <w:szCs w:val="28"/>
        </w:rPr>
        <w:t>yoluyla iletişim kurulmakta ve bu süreçte program ile ilgili görüşleri alınmaktadır.</w:t>
      </w:r>
    </w:p>
    <w:p w:rsidR="00911A42" w:rsidRDefault="00EB5ABD" w:rsidP="004F3393">
      <w:pPr>
        <w:spacing w:line="360" w:lineRule="auto"/>
        <w:ind w:firstLine="708"/>
        <w:jc w:val="both"/>
        <w:rPr>
          <w:rFonts w:ascii="Times New Roman" w:hAnsi="Times New Roman" w:cs="Times New Roman"/>
          <w:sz w:val="24"/>
          <w:szCs w:val="28"/>
        </w:rPr>
      </w:pPr>
      <w:r w:rsidRPr="00EB5ABD">
        <w:rPr>
          <w:rFonts w:ascii="Times New Roman" w:hAnsi="Times New Roman" w:cs="Times New Roman"/>
          <w:sz w:val="24"/>
          <w:szCs w:val="28"/>
        </w:rPr>
        <w:t>Öğretim kadrosu, her biri yeterli düzeyde olmak üzere, öğretim üyesi-öğrenci</w:t>
      </w:r>
      <w:r>
        <w:rPr>
          <w:rFonts w:ascii="Times New Roman" w:hAnsi="Times New Roman" w:cs="Times New Roman"/>
          <w:sz w:val="24"/>
          <w:szCs w:val="28"/>
        </w:rPr>
        <w:t xml:space="preserve"> </w:t>
      </w:r>
      <w:r w:rsidRPr="00EB5ABD">
        <w:rPr>
          <w:rFonts w:ascii="Times New Roman" w:hAnsi="Times New Roman" w:cs="Times New Roman"/>
          <w:sz w:val="24"/>
          <w:szCs w:val="28"/>
        </w:rPr>
        <w:t>ilişkisini, öğrenci danışmanlığını, üniversiteye hizmeti, mesleki gelişimi, sanayi, mesleki</w:t>
      </w:r>
      <w:r w:rsidR="008729DF">
        <w:rPr>
          <w:rFonts w:ascii="Times New Roman" w:hAnsi="Times New Roman" w:cs="Times New Roman"/>
          <w:sz w:val="24"/>
          <w:szCs w:val="28"/>
        </w:rPr>
        <w:t xml:space="preserve"> </w:t>
      </w:r>
      <w:r w:rsidRPr="00EB5ABD">
        <w:rPr>
          <w:rFonts w:ascii="Times New Roman" w:hAnsi="Times New Roman" w:cs="Times New Roman"/>
          <w:sz w:val="24"/>
          <w:szCs w:val="28"/>
        </w:rPr>
        <w:t>kuruluşlar ve işverenlerle ilişkiyi sürdürebilmeyi sağlayacak ve programın tüm alanlarını</w:t>
      </w:r>
      <w:r w:rsidR="008729DF">
        <w:rPr>
          <w:rFonts w:ascii="Times New Roman" w:hAnsi="Times New Roman" w:cs="Times New Roman"/>
          <w:sz w:val="24"/>
          <w:szCs w:val="28"/>
        </w:rPr>
        <w:t xml:space="preserve"> </w:t>
      </w:r>
      <w:r w:rsidRPr="00EB5ABD">
        <w:rPr>
          <w:rFonts w:ascii="Times New Roman" w:hAnsi="Times New Roman" w:cs="Times New Roman"/>
          <w:sz w:val="24"/>
          <w:szCs w:val="28"/>
        </w:rPr>
        <w:t>kapsayacak biçimde yeterli bulunmuştur.</w:t>
      </w:r>
    </w:p>
    <w:p w:rsidR="006F10E9" w:rsidRPr="006F10E9" w:rsidRDefault="006F10E9" w:rsidP="004F3393">
      <w:pPr>
        <w:spacing w:line="360" w:lineRule="auto"/>
        <w:ind w:firstLine="708"/>
        <w:jc w:val="both"/>
        <w:rPr>
          <w:rFonts w:ascii="Times New Roman" w:hAnsi="Times New Roman" w:cs="Times New Roman"/>
          <w:sz w:val="24"/>
          <w:szCs w:val="28"/>
        </w:rPr>
      </w:pPr>
      <w:r w:rsidRPr="006F10E9">
        <w:rPr>
          <w:rFonts w:ascii="Times New Roman" w:hAnsi="Times New Roman" w:cs="Times New Roman"/>
          <w:sz w:val="24"/>
          <w:szCs w:val="28"/>
        </w:rPr>
        <w:t xml:space="preserve">Öğretim planı doğrultusunda </w:t>
      </w:r>
      <w:r w:rsidR="0012489B">
        <w:rPr>
          <w:rFonts w:ascii="Times New Roman" w:hAnsi="Times New Roman" w:cs="Times New Roman"/>
          <w:sz w:val="24"/>
          <w:szCs w:val="28"/>
        </w:rPr>
        <w:t xml:space="preserve">programda </w:t>
      </w:r>
      <w:r w:rsidRPr="006F10E9">
        <w:rPr>
          <w:rFonts w:ascii="Times New Roman" w:hAnsi="Times New Roman" w:cs="Times New Roman"/>
          <w:sz w:val="24"/>
          <w:szCs w:val="28"/>
        </w:rPr>
        <w:t>kullanılan öğretim yöntemleri; anlatım, tartışma, gösterip yaptırma, sorun (problem) çözme,</w:t>
      </w:r>
      <w:r w:rsidR="0012489B">
        <w:rPr>
          <w:rFonts w:ascii="Times New Roman" w:hAnsi="Times New Roman" w:cs="Times New Roman"/>
          <w:sz w:val="24"/>
          <w:szCs w:val="28"/>
        </w:rPr>
        <w:t xml:space="preserve"> </w:t>
      </w:r>
      <w:r w:rsidR="0012489B" w:rsidRPr="006F10E9">
        <w:rPr>
          <w:rFonts w:ascii="Times New Roman" w:hAnsi="Times New Roman" w:cs="Times New Roman"/>
          <w:sz w:val="24"/>
          <w:szCs w:val="28"/>
        </w:rPr>
        <w:t>işbirlikçi</w:t>
      </w:r>
      <w:r w:rsidRPr="006F10E9">
        <w:rPr>
          <w:rFonts w:ascii="Times New Roman" w:hAnsi="Times New Roman" w:cs="Times New Roman"/>
          <w:sz w:val="24"/>
          <w:szCs w:val="28"/>
        </w:rPr>
        <w:t xml:space="preserve"> öğrenme, gösteri, benzetişim (simülasyon), proje, görüşme, beyin fırtınası, ders</w:t>
      </w:r>
      <w:r w:rsidR="0012489B">
        <w:rPr>
          <w:rFonts w:ascii="Times New Roman" w:hAnsi="Times New Roman" w:cs="Times New Roman"/>
          <w:sz w:val="24"/>
          <w:szCs w:val="28"/>
        </w:rPr>
        <w:t xml:space="preserve"> </w:t>
      </w:r>
      <w:r w:rsidRPr="006F10E9">
        <w:rPr>
          <w:rFonts w:ascii="Times New Roman" w:hAnsi="Times New Roman" w:cs="Times New Roman"/>
          <w:sz w:val="24"/>
          <w:szCs w:val="28"/>
        </w:rPr>
        <w:t>notları ve kitaplar ile stajlar</w:t>
      </w:r>
      <w:r w:rsidR="0012489B">
        <w:rPr>
          <w:rFonts w:ascii="Times New Roman" w:hAnsi="Times New Roman" w:cs="Times New Roman"/>
          <w:sz w:val="24"/>
          <w:szCs w:val="28"/>
        </w:rPr>
        <w:t xml:space="preserve"> </w:t>
      </w:r>
      <w:r w:rsidRPr="006F10E9">
        <w:rPr>
          <w:rFonts w:ascii="Times New Roman" w:hAnsi="Times New Roman" w:cs="Times New Roman"/>
          <w:sz w:val="24"/>
          <w:szCs w:val="28"/>
        </w:rPr>
        <w:t>olarak sıralanabilir.</w:t>
      </w:r>
    </w:p>
    <w:p w:rsidR="0012489B" w:rsidRPr="006F10E9" w:rsidRDefault="006F10E9" w:rsidP="004F3393">
      <w:pPr>
        <w:spacing w:line="360" w:lineRule="auto"/>
        <w:ind w:firstLine="708"/>
        <w:jc w:val="both"/>
        <w:rPr>
          <w:rFonts w:ascii="Times New Roman" w:hAnsi="Times New Roman" w:cs="Times New Roman"/>
          <w:sz w:val="24"/>
          <w:szCs w:val="28"/>
        </w:rPr>
      </w:pPr>
      <w:r w:rsidRPr="006F10E9">
        <w:rPr>
          <w:rFonts w:ascii="Times New Roman" w:hAnsi="Times New Roman" w:cs="Times New Roman"/>
          <w:sz w:val="24"/>
          <w:szCs w:val="28"/>
        </w:rPr>
        <w:lastRenderedPageBreak/>
        <w:t>Bölüm Eğitim Planında bulunan derslerin öğrenciye etkin bir biçimde aktarılabilmesi için teorik konuların yanında uygulamalar, projele</w:t>
      </w:r>
      <w:r w:rsidR="0012489B">
        <w:rPr>
          <w:rFonts w:ascii="Times New Roman" w:hAnsi="Times New Roman" w:cs="Times New Roman"/>
          <w:sz w:val="24"/>
          <w:szCs w:val="28"/>
        </w:rPr>
        <w:t>r</w:t>
      </w:r>
      <w:r w:rsidRPr="006F10E9">
        <w:rPr>
          <w:rFonts w:ascii="Times New Roman" w:hAnsi="Times New Roman" w:cs="Times New Roman"/>
          <w:sz w:val="24"/>
          <w:szCs w:val="28"/>
        </w:rPr>
        <w:t xml:space="preserve"> vb. faaliyetler</w:t>
      </w:r>
      <w:r w:rsidR="0012489B">
        <w:rPr>
          <w:rFonts w:ascii="Times New Roman" w:hAnsi="Times New Roman" w:cs="Times New Roman"/>
          <w:sz w:val="24"/>
          <w:szCs w:val="28"/>
        </w:rPr>
        <w:t xml:space="preserve"> </w:t>
      </w:r>
      <w:r w:rsidRPr="006F10E9">
        <w:rPr>
          <w:rFonts w:ascii="Times New Roman" w:hAnsi="Times New Roman" w:cs="Times New Roman"/>
          <w:sz w:val="24"/>
          <w:szCs w:val="28"/>
        </w:rPr>
        <w:t xml:space="preserve">gerçekleştirilmektedir. </w:t>
      </w:r>
    </w:p>
    <w:p w:rsidR="008F1A41" w:rsidRDefault="006F10E9" w:rsidP="00D143A2">
      <w:pPr>
        <w:spacing w:line="360" w:lineRule="auto"/>
        <w:ind w:firstLine="708"/>
        <w:jc w:val="both"/>
        <w:rPr>
          <w:rFonts w:ascii="Times New Roman" w:hAnsi="Times New Roman" w:cs="Times New Roman"/>
          <w:sz w:val="24"/>
          <w:szCs w:val="28"/>
        </w:rPr>
      </w:pPr>
      <w:r w:rsidRPr="006F10E9">
        <w:rPr>
          <w:rFonts w:ascii="Times New Roman" w:hAnsi="Times New Roman" w:cs="Times New Roman"/>
          <w:sz w:val="24"/>
          <w:szCs w:val="28"/>
        </w:rPr>
        <w:t>Dersler yarıyıl bazında sekiz dönem halinde öğrencilere verilmekte,</w:t>
      </w:r>
      <w:r w:rsidR="0012489B">
        <w:rPr>
          <w:rFonts w:ascii="Times New Roman" w:hAnsi="Times New Roman" w:cs="Times New Roman"/>
          <w:sz w:val="24"/>
          <w:szCs w:val="28"/>
        </w:rPr>
        <w:t xml:space="preserve"> </w:t>
      </w:r>
      <w:r w:rsidRPr="006F10E9">
        <w:rPr>
          <w:rFonts w:ascii="Times New Roman" w:hAnsi="Times New Roman" w:cs="Times New Roman"/>
          <w:sz w:val="24"/>
          <w:szCs w:val="28"/>
        </w:rPr>
        <w:t>yarıyıl içerisindeki dersler 1</w:t>
      </w:r>
      <w:r w:rsidR="00C14866">
        <w:rPr>
          <w:rFonts w:ascii="Times New Roman" w:hAnsi="Times New Roman" w:cs="Times New Roman"/>
          <w:sz w:val="24"/>
          <w:szCs w:val="28"/>
        </w:rPr>
        <w:t>4</w:t>
      </w:r>
      <w:r w:rsidRPr="006F10E9">
        <w:rPr>
          <w:rFonts w:ascii="Times New Roman" w:hAnsi="Times New Roman" w:cs="Times New Roman"/>
          <w:sz w:val="24"/>
          <w:szCs w:val="28"/>
        </w:rPr>
        <w:t xml:space="preserve"> hafta üzerinden işlenmektedir. Tüm dersler 100 puan üzerinden</w:t>
      </w:r>
      <w:r w:rsidR="00D352CB">
        <w:rPr>
          <w:rFonts w:ascii="Times New Roman" w:hAnsi="Times New Roman" w:cs="Times New Roman"/>
          <w:sz w:val="24"/>
          <w:szCs w:val="28"/>
        </w:rPr>
        <w:t xml:space="preserve"> </w:t>
      </w:r>
      <w:r w:rsidRPr="006F10E9">
        <w:rPr>
          <w:rFonts w:ascii="Times New Roman" w:hAnsi="Times New Roman" w:cs="Times New Roman"/>
          <w:sz w:val="24"/>
          <w:szCs w:val="28"/>
        </w:rPr>
        <w:t>değerlendirilmekte ve başarı katsayısı 4.0 üzerinden hesaplanmaktadır. Öğrencilerin program</w:t>
      </w:r>
      <w:r w:rsidR="00D352CB">
        <w:rPr>
          <w:rFonts w:ascii="Times New Roman" w:hAnsi="Times New Roman" w:cs="Times New Roman"/>
          <w:sz w:val="24"/>
          <w:szCs w:val="28"/>
        </w:rPr>
        <w:t xml:space="preserve"> </w:t>
      </w:r>
      <w:r w:rsidRPr="006F10E9">
        <w:rPr>
          <w:rFonts w:ascii="Times New Roman" w:hAnsi="Times New Roman" w:cs="Times New Roman"/>
          <w:sz w:val="24"/>
          <w:szCs w:val="28"/>
        </w:rPr>
        <w:t>kapsamındaki tüm dersler ve diğer etkinliklerdeki başarıları şeffaf, adil ve tutarlı yöntemlerle</w:t>
      </w:r>
      <w:r w:rsidR="00D352CB">
        <w:rPr>
          <w:rFonts w:ascii="Times New Roman" w:hAnsi="Times New Roman" w:cs="Times New Roman"/>
          <w:sz w:val="24"/>
          <w:szCs w:val="28"/>
        </w:rPr>
        <w:t xml:space="preserve"> </w:t>
      </w:r>
      <w:r w:rsidRPr="006F10E9">
        <w:rPr>
          <w:rFonts w:ascii="Times New Roman" w:hAnsi="Times New Roman" w:cs="Times New Roman"/>
          <w:sz w:val="24"/>
          <w:szCs w:val="28"/>
        </w:rPr>
        <w:t>ölçülmekte ve değerlendirilmektedir.</w:t>
      </w:r>
      <w:r w:rsidR="008F1A41">
        <w:rPr>
          <w:rFonts w:ascii="Times New Roman" w:hAnsi="Times New Roman" w:cs="Times New Roman"/>
          <w:sz w:val="24"/>
          <w:szCs w:val="28"/>
        </w:rPr>
        <w:t xml:space="preserve"> </w:t>
      </w:r>
    </w:p>
    <w:p w:rsidR="005C76E0" w:rsidRPr="005C76E0" w:rsidRDefault="005C76E0" w:rsidP="00D143A2">
      <w:pPr>
        <w:spacing w:line="360" w:lineRule="auto"/>
        <w:ind w:firstLine="708"/>
        <w:jc w:val="both"/>
        <w:rPr>
          <w:rFonts w:ascii="Times New Roman" w:hAnsi="Times New Roman" w:cs="Times New Roman"/>
          <w:sz w:val="24"/>
          <w:szCs w:val="28"/>
        </w:rPr>
      </w:pPr>
      <w:r w:rsidRPr="005C76E0">
        <w:rPr>
          <w:rFonts w:ascii="Times New Roman" w:hAnsi="Times New Roman" w:cs="Times New Roman"/>
          <w:sz w:val="24"/>
          <w:szCs w:val="28"/>
        </w:rPr>
        <w:t>Sınıflar, laboratuvarlar ve diğer teçhizat, eğitim amaçlarına ve program çıktılarına</w:t>
      </w:r>
      <w:r>
        <w:rPr>
          <w:rFonts w:ascii="Times New Roman" w:hAnsi="Times New Roman" w:cs="Times New Roman"/>
          <w:sz w:val="24"/>
          <w:szCs w:val="28"/>
        </w:rPr>
        <w:t xml:space="preserve"> </w:t>
      </w:r>
      <w:r w:rsidRPr="005C76E0">
        <w:rPr>
          <w:rFonts w:ascii="Times New Roman" w:hAnsi="Times New Roman" w:cs="Times New Roman"/>
          <w:sz w:val="24"/>
          <w:szCs w:val="28"/>
        </w:rPr>
        <w:t xml:space="preserve">ulaşmak için yeterli ve öğrenmeye yönelik bir </w:t>
      </w:r>
      <w:r>
        <w:rPr>
          <w:rFonts w:ascii="Times New Roman" w:hAnsi="Times New Roman" w:cs="Times New Roman"/>
          <w:sz w:val="24"/>
          <w:szCs w:val="28"/>
        </w:rPr>
        <w:t>ortam</w:t>
      </w:r>
      <w:r w:rsidRPr="005C76E0">
        <w:rPr>
          <w:rFonts w:ascii="Times New Roman" w:hAnsi="Times New Roman" w:cs="Times New Roman"/>
          <w:sz w:val="24"/>
          <w:szCs w:val="28"/>
        </w:rPr>
        <w:t xml:space="preserve"> hazırlamaya yardımcı bulunmuştur.</w:t>
      </w:r>
    </w:p>
    <w:p w:rsidR="005C76E0" w:rsidRPr="005C76E0" w:rsidRDefault="005C76E0" w:rsidP="005C76E0">
      <w:pPr>
        <w:spacing w:line="360" w:lineRule="auto"/>
        <w:ind w:firstLine="708"/>
        <w:jc w:val="both"/>
        <w:rPr>
          <w:rFonts w:ascii="Times New Roman" w:hAnsi="Times New Roman" w:cs="Times New Roman"/>
          <w:sz w:val="24"/>
          <w:szCs w:val="28"/>
        </w:rPr>
      </w:pPr>
      <w:r w:rsidRPr="005C76E0">
        <w:rPr>
          <w:rFonts w:ascii="Times New Roman" w:hAnsi="Times New Roman" w:cs="Times New Roman"/>
          <w:sz w:val="24"/>
          <w:szCs w:val="28"/>
        </w:rPr>
        <w:t>Öğrencilerin ders dışı etkinlikler yapmalarına olanak veren, sosyal ve kültürel gereksinimlerini</w:t>
      </w:r>
      <w:r>
        <w:rPr>
          <w:rFonts w:ascii="Times New Roman" w:hAnsi="Times New Roman" w:cs="Times New Roman"/>
          <w:sz w:val="24"/>
          <w:szCs w:val="28"/>
        </w:rPr>
        <w:t xml:space="preserve"> </w:t>
      </w:r>
      <w:r w:rsidRPr="005C76E0">
        <w:rPr>
          <w:rFonts w:ascii="Times New Roman" w:hAnsi="Times New Roman" w:cs="Times New Roman"/>
          <w:sz w:val="24"/>
          <w:szCs w:val="28"/>
        </w:rPr>
        <w:t>karşılayan, mesleki faaliyetlere ortam yaratarak, mesleki gelişimlerini destekleyen ve öğrenci</w:t>
      </w:r>
      <w:r>
        <w:rPr>
          <w:rFonts w:ascii="Times New Roman" w:hAnsi="Times New Roman" w:cs="Times New Roman"/>
          <w:sz w:val="24"/>
          <w:szCs w:val="28"/>
        </w:rPr>
        <w:t xml:space="preserve"> </w:t>
      </w:r>
      <w:r w:rsidRPr="005C76E0">
        <w:rPr>
          <w:rFonts w:ascii="Times New Roman" w:hAnsi="Times New Roman" w:cs="Times New Roman"/>
          <w:sz w:val="24"/>
          <w:szCs w:val="28"/>
        </w:rPr>
        <w:t>öğretim üyesi ilişkilerini canlandıran uygun altyapı mevcuttur.</w:t>
      </w:r>
    </w:p>
    <w:p w:rsidR="005C76E0" w:rsidRPr="005C76E0" w:rsidRDefault="005C76E0" w:rsidP="005C76E0">
      <w:pPr>
        <w:spacing w:line="360" w:lineRule="auto"/>
        <w:ind w:firstLine="708"/>
        <w:jc w:val="both"/>
        <w:rPr>
          <w:rFonts w:ascii="Times New Roman" w:hAnsi="Times New Roman" w:cs="Times New Roman"/>
          <w:sz w:val="24"/>
          <w:szCs w:val="28"/>
        </w:rPr>
      </w:pPr>
      <w:r w:rsidRPr="005C76E0">
        <w:rPr>
          <w:rFonts w:ascii="Times New Roman" w:hAnsi="Times New Roman" w:cs="Times New Roman"/>
          <w:sz w:val="24"/>
          <w:szCs w:val="28"/>
        </w:rPr>
        <w:t>Öğretim ortamında ve öğrenci laboratuvarlarında gerekli güvenlik önlemleri alınmış ve</w:t>
      </w:r>
      <w:r w:rsidR="002F38E4">
        <w:rPr>
          <w:rFonts w:ascii="Times New Roman" w:hAnsi="Times New Roman" w:cs="Times New Roman"/>
          <w:sz w:val="24"/>
          <w:szCs w:val="28"/>
        </w:rPr>
        <w:t xml:space="preserve"> </w:t>
      </w:r>
      <w:r w:rsidRPr="005C76E0">
        <w:rPr>
          <w:rFonts w:ascii="Times New Roman" w:hAnsi="Times New Roman" w:cs="Times New Roman"/>
          <w:sz w:val="24"/>
          <w:szCs w:val="28"/>
        </w:rPr>
        <w:t>engelliler için altyapı düzenlemesi yapılmıştır.</w:t>
      </w:r>
    </w:p>
    <w:p w:rsidR="00733A4E" w:rsidRPr="008E1265" w:rsidRDefault="005C76E0" w:rsidP="00AD562E">
      <w:pPr>
        <w:spacing w:line="360" w:lineRule="auto"/>
        <w:ind w:firstLine="708"/>
        <w:jc w:val="both"/>
        <w:rPr>
          <w:rFonts w:ascii="Times New Roman" w:hAnsi="Times New Roman" w:cs="Times New Roman"/>
          <w:sz w:val="24"/>
        </w:rPr>
      </w:pPr>
      <w:r w:rsidRPr="005C76E0">
        <w:rPr>
          <w:rFonts w:ascii="Times New Roman" w:hAnsi="Times New Roman" w:cs="Times New Roman"/>
          <w:sz w:val="24"/>
          <w:szCs w:val="28"/>
        </w:rPr>
        <w:t>Üniversitenin idari desteği, yapıcı liderliği, parasal kaynaklar ve dağıtımında izlenen</w:t>
      </w:r>
      <w:r w:rsidR="002F38E4">
        <w:rPr>
          <w:rFonts w:ascii="Times New Roman" w:hAnsi="Times New Roman" w:cs="Times New Roman"/>
          <w:sz w:val="24"/>
          <w:szCs w:val="28"/>
        </w:rPr>
        <w:t xml:space="preserve"> </w:t>
      </w:r>
      <w:r w:rsidRPr="005C76E0">
        <w:rPr>
          <w:rFonts w:ascii="Times New Roman" w:hAnsi="Times New Roman" w:cs="Times New Roman"/>
          <w:sz w:val="24"/>
          <w:szCs w:val="28"/>
        </w:rPr>
        <w:t>strateji, programın kalitesini ve bunun sürdürülebilmesini sağlayacak düzeyde; kaynaklar,</w:t>
      </w:r>
      <w:r w:rsidR="002F38E4">
        <w:rPr>
          <w:rFonts w:ascii="Times New Roman" w:hAnsi="Times New Roman" w:cs="Times New Roman"/>
          <w:sz w:val="24"/>
          <w:szCs w:val="28"/>
        </w:rPr>
        <w:t xml:space="preserve"> </w:t>
      </w:r>
      <w:r w:rsidRPr="005C76E0">
        <w:rPr>
          <w:rFonts w:ascii="Times New Roman" w:hAnsi="Times New Roman" w:cs="Times New Roman"/>
          <w:sz w:val="24"/>
          <w:szCs w:val="28"/>
        </w:rPr>
        <w:t>nitelikli bir öğretim kadrosunu çekecek, tutacak ve mesleki gelişimini sürdürmesini sağlayacak</w:t>
      </w:r>
      <w:r w:rsidR="002F38E4">
        <w:rPr>
          <w:rFonts w:ascii="Times New Roman" w:hAnsi="Times New Roman" w:cs="Times New Roman"/>
          <w:sz w:val="24"/>
          <w:szCs w:val="28"/>
        </w:rPr>
        <w:t xml:space="preserve"> </w:t>
      </w:r>
      <w:r w:rsidRPr="005C76E0">
        <w:rPr>
          <w:rFonts w:ascii="Times New Roman" w:hAnsi="Times New Roman" w:cs="Times New Roman"/>
          <w:sz w:val="24"/>
          <w:szCs w:val="28"/>
        </w:rPr>
        <w:t>yeterlilikte bulunmuştur. Program için gereken altyapıyı temin etmeye, bakımını yapmaya ve</w:t>
      </w:r>
      <w:r w:rsidR="002F38E4">
        <w:rPr>
          <w:rFonts w:ascii="Times New Roman" w:hAnsi="Times New Roman" w:cs="Times New Roman"/>
          <w:sz w:val="24"/>
          <w:szCs w:val="28"/>
        </w:rPr>
        <w:t xml:space="preserve"> </w:t>
      </w:r>
      <w:r w:rsidRPr="005C76E0">
        <w:rPr>
          <w:rFonts w:ascii="Times New Roman" w:hAnsi="Times New Roman" w:cs="Times New Roman"/>
          <w:sz w:val="24"/>
          <w:szCs w:val="28"/>
        </w:rPr>
        <w:t>işletmeye yetecek parasal kaynağa sahip olunduğu belirlenmiştir. Program</w:t>
      </w:r>
      <w:r w:rsidR="002F38E4">
        <w:rPr>
          <w:rFonts w:ascii="Times New Roman" w:hAnsi="Times New Roman" w:cs="Times New Roman"/>
          <w:sz w:val="24"/>
          <w:szCs w:val="28"/>
        </w:rPr>
        <w:t xml:space="preserve"> </w:t>
      </w:r>
      <w:r w:rsidRPr="005C76E0">
        <w:rPr>
          <w:rFonts w:ascii="Times New Roman" w:hAnsi="Times New Roman" w:cs="Times New Roman"/>
          <w:sz w:val="24"/>
          <w:szCs w:val="28"/>
        </w:rPr>
        <w:t>gereksinimlerini karşılayacak destek personeli ve kurumsal hizmetler sağlanmaktadır.</w:t>
      </w:r>
    </w:p>
    <w:p w:rsidR="00186AA9" w:rsidRPr="008E1265" w:rsidRDefault="00186AA9" w:rsidP="004F3393">
      <w:pPr>
        <w:spacing w:line="360" w:lineRule="auto"/>
        <w:jc w:val="both"/>
        <w:rPr>
          <w:rFonts w:ascii="Times New Roman" w:hAnsi="Times New Roman" w:cs="Times New Roman"/>
          <w:sz w:val="24"/>
        </w:rPr>
      </w:pPr>
    </w:p>
    <w:p w:rsidR="003D5663" w:rsidRDefault="003D5663" w:rsidP="004F3393">
      <w:pPr>
        <w:spacing w:line="360" w:lineRule="auto"/>
        <w:jc w:val="center"/>
        <w:rPr>
          <w:rFonts w:ascii="Times New Roman" w:hAnsi="Times New Roman" w:cs="Times New Roman"/>
          <w:b/>
          <w:sz w:val="32"/>
        </w:rPr>
      </w:pPr>
    </w:p>
    <w:p w:rsidR="003D5663" w:rsidRDefault="003D5663" w:rsidP="004F3393">
      <w:pPr>
        <w:spacing w:line="360" w:lineRule="auto"/>
        <w:jc w:val="center"/>
        <w:rPr>
          <w:rFonts w:ascii="Times New Roman" w:hAnsi="Times New Roman" w:cs="Times New Roman"/>
          <w:b/>
          <w:sz w:val="32"/>
        </w:rPr>
      </w:pPr>
    </w:p>
    <w:p w:rsidR="003D5663" w:rsidRDefault="003D5663" w:rsidP="004F3393">
      <w:pPr>
        <w:spacing w:line="360" w:lineRule="auto"/>
        <w:jc w:val="center"/>
        <w:rPr>
          <w:rFonts w:ascii="Times New Roman" w:hAnsi="Times New Roman" w:cs="Times New Roman"/>
          <w:b/>
          <w:sz w:val="32"/>
        </w:rPr>
      </w:pPr>
    </w:p>
    <w:p w:rsidR="003D5663" w:rsidRDefault="003D5663" w:rsidP="004F3393">
      <w:pPr>
        <w:spacing w:line="360" w:lineRule="auto"/>
        <w:jc w:val="center"/>
        <w:rPr>
          <w:rFonts w:ascii="Times New Roman" w:hAnsi="Times New Roman" w:cs="Times New Roman"/>
          <w:b/>
          <w:sz w:val="32"/>
        </w:rPr>
      </w:pPr>
    </w:p>
    <w:p w:rsidR="003D5663" w:rsidRDefault="003D5663" w:rsidP="004F3393">
      <w:pPr>
        <w:spacing w:line="360" w:lineRule="auto"/>
        <w:jc w:val="center"/>
        <w:rPr>
          <w:rFonts w:ascii="Times New Roman" w:hAnsi="Times New Roman" w:cs="Times New Roman"/>
          <w:b/>
          <w:sz w:val="32"/>
        </w:rPr>
      </w:pPr>
    </w:p>
    <w:p w:rsidR="003D5663" w:rsidRDefault="003D5663" w:rsidP="004F3393">
      <w:pPr>
        <w:spacing w:line="360" w:lineRule="auto"/>
        <w:jc w:val="center"/>
        <w:rPr>
          <w:rFonts w:ascii="Times New Roman" w:hAnsi="Times New Roman" w:cs="Times New Roman"/>
          <w:b/>
          <w:sz w:val="32"/>
        </w:rPr>
      </w:pPr>
    </w:p>
    <w:p w:rsidR="00733A4E" w:rsidRPr="008E1265" w:rsidRDefault="00733A4E" w:rsidP="004F3393">
      <w:pPr>
        <w:spacing w:line="360" w:lineRule="auto"/>
        <w:jc w:val="center"/>
        <w:rPr>
          <w:rFonts w:ascii="Times New Roman" w:hAnsi="Times New Roman" w:cs="Times New Roman"/>
          <w:b/>
          <w:sz w:val="32"/>
        </w:rPr>
      </w:pPr>
      <w:r w:rsidRPr="008E1265">
        <w:rPr>
          <w:rFonts w:ascii="Times New Roman" w:hAnsi="Times New Roman" w:cs="Times New Roman"/>
          <w:b/>
          <w:sz w:val="32"/>
        </w:rPr>
        <w:t>Sonuç</w:t>
      </w:r>
      <w:r w:rsidR="00186AA9" w:rsidRPr="008E1265">
        <w:rPr>
          <w:rFonts w:ascii="Times New Roman" w:hAnsi="Times New Roman" w:cs="Times New Roman"/>
          <w:b/>
          <w:sz w:val="32"/>
        </w:rPr>
        <w:t xml:space="preserve"> ve Değerlendirme</w:t>
      </w:r>
    </w:p>
    <w:p w:rsidR="00733A4E" w:rsidRDefault="00150C9B" w:rsidP="00C64B33">
      <w:pPr>
        <w:spacing w:line="360" w:lineRule="auto"/>
        <w:ind w:firstLine="708"/>
        <w:jc w:val="both"/>
        <w:rPr>
          <w:rFonts w:ascii="Times New Roman" w:hAnsi="Times New Roman" w:cs="Times New Roman"/>
          <w:sz w:val="24"/>
        </w:rPr>
      </w:pPr>
      <w:r>
        <w:rPr>
          <w:rFonts w:ascii="Times New Roman" w:hAnsi="Times New Roman" w:cs="Times New Roman"/>
          <w:sz w:val="24"/>
        </w:rPr>
        <w:t>Ülkemiz</w:t>
      </w:r>
      <w:r w:rsidR="007C0330">
        <w:rPr>
          <w:rFonts w:ascii="Times New Roman" w:hAnsi="Times New Roman" w:cs="Times New Roman"/>
          <w:sz w:val="24"/>
        </w:rPr>
        <w:t xml:space="preserve">in dijital dönüşüm alanında atmış/atacak olduğu adımlar </w:t>
      </w:r>
      <w:r w:rsidR="007C5623">
        <w:rPr>
          <w:rFonts w:ascii="Times New Roman" w:hAnsi="Times New Roman" w:cs="Times New Roman"/>
          <w:sz w:val="24"/>
        </w:rPr>
        <w:t xml:space="preserve">kapsamında önemli bir yere sahip olan programcıların yetiştirildiği programımız </w:t>
      </w:r>
      <w:r w:rsidR="00A32B2A">
        <w:rPr>
          <w:rFonts w:ascii="Times New Roman" w:hAnsi="Times New Roman" w:cs="Times New Roman"/>
          <w:sz w:val="24"/>
        </w:rPr>
        <w:t xml:space="preserve">kalifiye ara eleman yetiştirmeyi hedeflemekte ve bu konuda yetkin bireyler </w:t>
      </w:r>
      <w:r w:rsidR="00C64B33">
        <w:rPr>
          <w:rFonts w:ascii="Times New Roman" w:hAnsi="Times New Roman" w:cs="Times New Roman"/>
          <w:sz w:val="24"/>
        </w:rPr>
        <w:t>mezun etmektedir.</w:t>
      </w:r>
      <w:r w:rsidR="00902A92">
        <w:rPr>
          <w:rFonts w:ascii="Times New Roman" w:hAnsi="Times New Roman" w:cs="Times New Roman"/>
          <w:sz w:val="24"/>
        </w:rPr>
        <w:t xml:space="preserve"> Programımızda k</w:t>
      </w:r>
      <w:r w:rsidR="0084655E">
        <w:rPr>
          <w:rFonts w:ascii="Times New Roman" w:hAnsi="Times New Roman" w:cs="Times New Roman"/>
          <w:sz w:val="24"/>
        </w:rPr>
        <w:t>urumsal anlamda kullanılacak programların yazılması, var olan programların güncellenmesi</w:t>
      </w:r>
      <w:r w:rsidR="003E7C80">
        <w:rPr>
          <w:rFonts w:ascii="Times New Roman" w:hAnsi="Times New Roman" w:cs="Times New Roman"/>
          <w:sz w:val="24"/>
        </w:rPr>
        <w:t xml:space="preserve"> ve denetlenmesi</w:t>
      </w:r>
      <w:r w:rsidR="0084655E">
        <w:rPr>
          <w:rFonts w:ascii="Times New Roman" w:hAnsi="Times New Roman" w:cs="Times New Roman"/>
          <w:sz w:val="24"/>
        </w:rPr>
        <w:t xml:space="preserve">, verilerin gizlilik ve güvenliğinin sağlanması, </w:t>
      </w:r>
      <w:r w:rsidR="003E7C80">
        <w:rPr>
          <w:rFonts w:ascii="Times New Roman" w:hAnsi="Times New Roman" w:cs="Times New Roman"/>
          <w:sz w:val="24"/>
        </w:rPr>
        <w:t xml:space="preserve">müşteri ilişkilerinin yürütülmesi, iş </w:t>
      </w:r>
      <w:r w:rsidR="003E7C80">
        <w:rPr>
          <w:rFonts w:ascii="Times New Roman" w:hAnsi="Times New Roman" w:cs="Times New Roman"/>
          <w:sz w:val="24"/>
        </w:rPr>
        <w:lastRenderedPageBreak/>
        <w:t>akış parametrelerini projelendirmek gibi görevleri yerine ge</w:t>
      </w:r>
      <w:r w:rsidR="00902A92">
        <w:rPr>
          <w:rFonts w:ascii="Times New Roman" w:hAnsi="Times New Roman" w:cs="Times New Roman"/>
          <w:sz w:val="24"/>
        </w:rPr>
        <w:t>t</w:t>
      </w:r>
      <w:r w:rsidR="003E7C80">
        <w:rPr>
          <w:rFonts w:ascii="Times New Roman" w:hAnsi="Times New Roman" w:cs="Times New Roman"/>
          <w:sz w:val="24"/>
        </w:rPr>
        <w:t xml:space="preserve">irebilecek </w:t>
      </w:r>
      <w:r w:rsidR="00902A92">
        <w:rPr>
          <w:rFonts w:ascii="Times New Roman" w:hAnsi="Times New Roman" w:cs="Times New Roman"/>
          <w:sz w:val="24"/>
        </w:rPr>
        <w:t>yeterlilikte öğrenciler yetiştirilmektedir.</w:t>
      </w:r>
    </w:p>
    <w:p w:rsidR="005F0683" w:rsidRPr="005F0683" w:rsidRDefault="00C64B33" w:rsidP="005F0683">
      <w:pPr>
        <w:spacing w:line="360" w:lineRule="auto"/>
        <w:jc w:val="both"/>
        <w:rPr>
          <w:rFonts w:ascii="Times New Roman" w:hAnsi="Times New Roman" w:cs="Times New Roman"/>
          <w:sz w:val="24"/>
        </w:rPr>
      </w:pPr>
      <w:r>
        <w:rPr>
          <w:rFonts w:ascii="Times New Roman" w:hAnsi="Times New Roman" w:cs="Times New Roman"/>
          <w:sz w:val="24"/>
        </w:rPr>
        <w:tab/>
      </w:r>
      <w:r w:rsidR="005F0683" w:rsidRPr="005F0683">
        <w:rPr>
          <w:rFonts w:ascii="Times New Roman" w:hAnsi="Times New Roman" w:cs="Times New Roman"/>
          <w:sz w:val="24"/>
        </w:rPr>
        <w:t>Programa kabul edilen öğrenciler, programın kazandırmayı hedeflediği çıktıları (bilgi,</w:t>
      </w:r>
      <w:r w:rsidR="0089552A">
        <w:rPr>
          <w:rFonts w:ascii="Times New Roman" w:hAnsi="Times New Roman" w:cs="Times New Roman"/>
          <w:sz w:val="24"/>
        </w:rPr>
        <w:t xml:space="preserve"> </w:t>
      </w:r>
      <w:r w:rsidR="005F0683" w:rsidRPr="005F0683">
        <w:rPr>
          <w:rFonts w:ascii="Times New Roman" w:hAnsi="Times New Roman" w:cs="Times New Roman"/>
          <w:sz w:val="24"/>
        </w:rPr>
        <w:t xml:space="preserve">beceri ve davranışları) öngörülen sürede edinebilecek altyapıya sahip olmalıdır. </w:t>
      </w:r>
      <w:r w:rsidR="000E1ED7">
        <w:rPr>
          <w:rFonts w:ascii="Times New Roman" w:hAnsi="Times New Roman" w:cs="Times New Roman"/>
          <w:sz w:val="24"/>
        </w:rPr>
        <w:t xml:space="preserve">Bilgisayar Programcılığı okumak isteyen öğrencilerin yazılım dillerine </w:t>
      </w:r>
      <w:r w:rsidR="00A85870">
        <w:rPr>
          <w:rFonts w:ascii="Times New Roman" w:hAnsi="Times New Roman" w:cs="Times New Roman"/>
          <w:sz w:val="24"/>
        </w:rPr>
        <w:t>hâkim</w:t>
      </w:r>
      <w:r w:rsidR="000E1ED7">
        <w:rPr>
          <w:rFonts w:ascii="Times New Roman" w:hAnsi="Times New Roman" w:cs="Times New Roman"/>
          <w:sz w:val="24"/>
        </w:rPr>
        <w:t xml:space="preserve"> olmaları, disiplinli olmaları, yaratıcı</w:t>
      </w:r>
      <w:r w:rsidR="00702A1C">
        <w:rPr>
          <w:rFonts w:ascii="Times New Roman" w:hAnsi="Times New Roman" w:cs="Times New Roman"/>
          <w:sz w:val="24"/>
        </w:rPr>
        <w:t>, analitik</w:t>
      </w:r>
      <w:r w:rsidR="000E1ED7">
        <w:rPr>
          <w:rFonts w:ascii="Times New Roman" w:hAnsi="Times New Roman" w:cs="Times New Roman"/>
          <w:sz w:val="24"/>
        </w:rPr>
        <w:t xml:space="preserve"> düşünce becerisine sahip olmaları,</w:t>
      </w:r>
      <w:r w:rsidR="00702A1C">
        <w:rPr>
          <w:rFonts w:ascii="Times New Roman" w:hAnsi="Times New Roman" w:cs="Times New Roman"/>
          <w:sz w:val="24"/>
        </w:rPr>
        <w:t xml:space="preserve"> organizasyon yapabilme kabiliyetine sahip olmaları beklenmektedir. </w:t>
      </w:r>
      <w:r w:rsidR="005F0683" w:rsidRPr="005F0683">
        <w:rPr>
          <w:rFonts w:ascii="Times New Roman" w:hAnsi="Times New Roman" w:cs="Times New Roman"/>
          <w:sz w:val="24"/>
        </w:rPr>
        <w:t>Öğrencilerin</w:t>
      </w:r>
      <w:r w:rsidR="00A94621">
        <w:rPr>
          <w:rFonts w:ascii="Times New Roman" w:hAnsi="Times New Roman" w:cs="Times New Roman"/>
          <w:sz w:val="24"/>
        </w:rPr>
        <w:t xml:space="preserve"> </w:t>
      </w:r>
      <w:r w:rsidR="005F0683" w:rsidRPr="005F0683">
        <w:rPr>
          <w:rFonts w:ascii="Times New Roman" w:hAnsi="Times New Roman" w:cs="Times New Roman"/>
          <w:sz w:val="24"/>
        </w:rPr>
        <w:t>kabulünde göz önüne alınan göstergeler izlenmeli ve bunların yıllara göre gelişimi</w:t>
      </w:r>
      <w:r w:rsidR="00A94621">
        <w:rPr>
          <w:rFonts w:ascii="Times New Roman" w:hAnsi="Times New Roman" w:cs="Times New Roman"/>
          <w:sz w:val="24"/>
        </w:rPr>
        <w:t xml:space="preserve"> </w:t>
      </w:r>
      <w:r w:rsidR="005F0683" w:rsidRPr="005F0683">
        <w:rPr>
          <w:rFonts w:ascii="Times New Roman" w:hAnsi="Times New Roman" w:cs="Times New Roman"/>
          <w:sz w:val="24"/>
        </w:rPr>
        <w:t>değerlendirilmelidir. Öğrenci kabul koşulları ve programın kazanımları açık bir şekilde</w:t>
      </w:r>
      <w:r w:rsidR="00A94621">
        <w:rPr>
          <w:rFonts w:ascii="Times New Roman" w:hAnsi="Times New Roman" w:cs="Times New Roman"/>
          <w:sz w:val="24"/>
        </w:rPr>
        <w:t xml:space="preserve"> </w:t>
      </w:r>
      <w:r w:rsidR="005F0683" w:rsidRPr="005F0683">
        <w:rPr>
          <w:rFonts w:ascii="Times New Roman" w:hAnsi="Times New Roman" w:cs="Times New Roman"/>
          <w:sz w:val="24"/>
        </w:rPr>
        <w:t>belirtilmiştir.</w:t>
      </w:r>
    </w:p>
    <w:p w:rsidR="004263CE" w:rsidRPr="005F0683" w:rsidRDefault="00A94621" w:rsidP="004263CE">
      <w:pPr>
        <w:spacing w:line="360" w:lineRule="auto"/>
        <w:ind w:firstLine="708"/>
        <w:jc w:val="both"/>
        <w:rPr>
          <w:rFonts w:ascii="Times New Roman" w:hAnsi="Times New Roman" w:cs="Times New Roman"/>
          <w:sz w:val="24"/>
        </w:rPr>
      </w:pPr>
      <w:r>
        <w:rPr>
          <w:rFonts w:ascii="Times New Roman" w:hAnsi="Times New Roman" w:cs="Times New Roman"/>
          <w:sz w:val="24"/>
        </w:rPr>
        <w:t>Bilgisayar Programcılığı</w:t>
      </w:r>
      <w:r w:rsidR="005F0683" w:rsidRPr="005F0683">
        <w:rPr>
          <w:rFonts w:ascii="Times New Roman" w:hAnsi="Times New Roman" w:cs="Times New Roman"/>
          <w:sz w:val="24"/>
        </w:rPr>
        <w:t xml:space="preserve"> programı öğrencileri üniversiteye kayıt oldukları</w:t>
      </w:r>
      <w:r w:rsidR="00000DBB">
        <w:rPr>
          <w:rFonts w:ascii="Times New Roman" w:hAnsi="Times New Roman" w:cs="Times New Roman"/>
          <w:sz w:val="24"/>
        </w:rPr>
        <w:t xml:space="preserve"> tarihten itibaren </w:t>
      </w:r>
      <w:r w:rsidR="005F0683" w:rsidRPr="005F0683">
        <w:rPr>
          <w:rFonts w:ascii="Times New Roman" w:hAnsi="Times New Roman" w:cs="Times New Roman"/>
          <w:sz w:val="24"/>
        </w:rPr>
        <w:t>akademik danışman kontrolünde eğitimlerine devam etmektedir.</w:t>
      </w:r>
      <w:r>
        <w:rPr>
          <w:rFonts w:ascii="Times New Roman" w:hAnsi="Times New Roman" w:cs="Times New Roman"/>
          <w:sz w:val="24"/>
        </w:rPr>
        <w:t xml:space="preserve"> </w:t>
      </w:r>
      <w:r w:rsidR="005F0683" w:rsidRPr="005F0683">
        <w:rPr>
          <w:rFonts w:ascii="Times New Roman" w:hAnsi="Times New Roman" w:cs="Times New Roman"/>
          <w:sz w:val="24"/>
        </w:rPr>
        <w:t>Akademik danışman, öğrencilerin kariyer hedefleri doğrultusunda öğrencilere yardımcı</w:t>
      </w:r>
      <w:r>
        <w:rPr>
          <w:rFonts w:ascii="Times New Roman" w:hAnsi="Times New Roman" w:cs="Times New Roman"/>
          <w:sz w:val="24"/>
        </w:rPr>
        <w:t xml:space="preserve"> </w:t>
      </w:r>
      <w:r w:rsidR="005F0683" w:rsidRPr="005F0683">
        <w:rPr>
          <w:rFonts w:ascii="Times New Roman" w:hAnsi="Times New Roman" w:cs="Times New Roman"/>
          <w:sz w:val="24"/>
        </w:rPr>
        <w:t>olmaktadır. Emirdağ Meslek Yüksekokulu tarafından her yıl güz döneminin ilk haftasında</w:t>
      </w:r>
      <w:r w:rsidR="004263CE">
        <w:rPr>
          <w:rFonts w:ascii="Times New Roman" w:hAnsi="Times New Roman" w:cs="Times New Roman"/>
          <w:sz w:val="24"/>
        </w:rPr>
        <w:t xml:space="preserve"> </w:t>
      </w:r>
      <w:r w:rsidR="005F0683" w:rsidRPr="005F0683">
        <w:rPr>
          <w:rFonts w:ascii="Times New Roman" w:hAnsi="Times New Roman" w:cs="Times New Roman"/>
          <w:sz w:val="24"/>
        </w:rPr>
        <w:t>oryantasyon etkinliği düzenlenerek; üniversite, meslek yüksekokulu ve kendi bölümleri ile</w:t>
      </w:r>
      <w:r w:rsidR="004263CE">
        <w:rPr>
          <w:rFonts w:ascii="Times New Roman" w:hAnsi="Times New Roman" w:cs="Times New Roman"/>
          <w:sz w:val="24"/>
        </w:rPr>
        <w:t xml:space="preserve"> </w:t>
      </w:r>
      <w:r w:rsidR="005F0683" w:rsidRPr="005F0683">
        <w:rPr>
          <w:rFonts w:ascii="Times New Roman" w:hAnsi="Times New Roman" w:cs="Times New Roman"/>
          <w:sz w:val="24"/>
        </w:rPr>
        <w:t>ilgili bilgiler verilmektedir. Bu kapsamda öğrencilerin mezun olduktan sonra elde edebileceği</w:t>
      </w:r>
      <w:r w:rsidR="004263CE">
        <w:rPr>
          <w:rFonts w:ascii="Times New Roman" w:hAnsi="Times New Roman" w:cs="Times New Roman"/>
          <w:sz w:val="24"/>
        </w:rPr>
        <w:t xml:space="preserve"> </w:t>
      </w:r>
      <w:r w:rsidR="005F0683" w:rsidRPr="005F0683">
        <w:rPr>
          <w:rFonts w:ascii="Times New Roman" w:hAnsi="Times New Roman" w:cs="Times New Roman"/>
          <w:sz w:val="24"/>
        </w:rPr>
        <w:t>kariyer fırsatları ve bu fırsatlardan faydalanmak için yapması gerekenler</w:t>
      </w:r>
      <w:r w:rsidR="00A57083">
        <w:rPr>
          <w:rFonts w:ascii="Times New Roman" w:hAnsi="Times New Roman" w:cs="Times New Roman"/>
          <w:sz w:val="24"/>
        </w:rPr>
        <w:t>, dikey geçiş hakkında</w:t>
      </w:r>
      <w:r w:rsidR="005F0683" w:rsidRPr="005F0683">
        <w:rPr>
          <w:rFonts w:ascii="Times New Roman" w:hAnsi="Times New Roman" w:cs="Times New Roman"/>
          <w:sz w:val="24"/>
        </w:rPr>
        <w:t xml:space="preserve"> bilgi de verilmektedir. </w:t>
      </w:r>
    </w:p>
    <w:p w:rsidR="005F0683" w:rsidRPr="005F0683" w:rsidRDefault="005F0683" w:rsidP="00AD29F5">
      <w:pPr>
        <w:spacing w:line="360" w:lineRule="auto"/>
        <w:ind w:firstLine="708"/>
        <w:jc w:val="both"/>
        <w:rPr>
          <w:rFonts w:ascii="Times New Roman" w:hAnsi="Times New Roman" w:cs="Times New Roman"/>
          <w:sz w:val="24"/>
        </w:rPr>
      </w:pPr>
      <w:r w:rsidRPr="005F0683">
        <w:rPr>
          <w:rFonts w:ascii="Times New Roman" w:hAnsi="Times New Roman" w:cs="Times New Roman"/>
          <w:sz w:val="24"/>
        </w:rPr>
        <w:t>Öğrencilerin deneyim kazanmaları için staj hareketliliği program</w:t>
      </w:r>
      <w:r w:rsidR="004263CE">
        <w:rPr>
          <w:rFonts w:ascii="Times New Roman" w:hAnsi="Times New Roman" w:cs="Times New Roman"/>
          <w:sz w:val="24"/>
        </w:rPr>
        <w:t xml:space="preserve"> </w:t>
      </w:r>
      <w:r w:rsidRPr="005F0683">
        <w:rPr>
          <w:rFonts w:ascii="Times New Roman" w:hAnsi="Times New Roman" w:cs="Times New Roman"/>
          <w:sz w:val="24"/>
        </w:rPr>
        <w:t>tarafından uygun ve yeterli şekilde sağlanmaktadır.</w:t>
      </w:r>
      <w:r w:rsidR="004263CE">
        <w:rPr>
          <w:rFonts w:ascii="Times New Roman" w:hAnsi="Times New Roman" w:cs="Times New Roman"/>
          <w:sz w:val="24"/>
        </w:rPr>
        <w:t xml:space="preserve"> </w:t>
      </w:r>
      <w:r w:rsidRPr="005F0683">
        <w:rPr>
          <w:rFonts w:ascii="Times New Roman" w:hAnsi="Times New Roman" w:cs="Times New Roman"/>
          <w:sz w:val="24"/>
        </w:rPr>
        <w:t>Öğrencilerin ders dışı etkinlikler yapmalarına olanak veren, sosyal ve kültürel</w:t>
      </w:r>
      <w:r w:rsidR="004263CE">
        <w:rPr>
          <w:rFonts w:ascii="Times New Roman" w:hAnsi="Times New Roman" w:cs="Times New Roman"/>
          <w:sz w:val="24"/>
        </w:rPr>
        <w:t xml:space="preserve"> </w:t>
      </w:r>
      <w:r w:rsidRPr="005F0683">
        <w:rPr>
          <w:rFonts w:ascii="Times New Roman" w:hAnsi="Times New Roman" w:cs="Times New Roman"/>
          <w:sz w:val="24"/>
        </w:rPr>
        <w:t>gereksinimlerini karşılayan, mesleki faaliyetlere ortam yaratarak, mesleki gelişimlerini</w:t>
      </w:r>
      <w:r w:rsidR="004263CE">
        <w:rPr>
          <w:rFonts w:ascii="Times New Roman" w:hAnsi="Times New Roman" w:cs="Times New Roman"/>
          <w:sz w:val="24"/>
        </w:rPr>
        <w:t xml:space="preserve"> </w:t>
      </w:r>
      <w:r w:rsidRPr="005F0683">
        <w:rPr>
          <w:rFonts w:ascii="Times New Roman" w:hAnsi="Times New Roman" w:cs="Times New Roman"/>
          <w:sz w:val="24"/>
        </w:rPr>
        <w:t xml:space="preserve">destekleyen ve öğrenci-öğretim üyesi ilişkilerini canlandıran uygun altyapı mevcut </w:t>
      </w:r>
      <w:r w:rsidR="00AD29F5" w:rsidRPr="005F0683">
        <w:rPr>
          <w:rFonts w:ascii="Times New Roman" w:hAnsi="Times New Roman" w:cs="Times New Roman"/>
          <w:sz w:val="24"/>
        </w:rPr>
        <w:t>olmalıdır. Öğrencilerin</w:t>
      </w:r>
      <w:r w:rsidRPr="005F0683">
        <w:rPr>
          <w:rFonts w:ascii="Times New Roman" w:hAnsi="Times New Roman" w:cs="Times New Roman"/>
          <w:sz w:val="24"/>
        </w:rPr>
        <w:t xml:space="preserve"> ders dışı etkinlikler yapmaları hakkında uygun ve yeterli altyapı mevcuttur.</w:t>
      </w:r>
    </w:p>
    <w:p w:rsidR="005F0683" w:rsidRPr="005F0683" w:rsidRDefault="00AD29F5" w:rsidP="008D517E">
      <w:pPr>
        <w:spacing w:line="360" w:lineRule="auto"/>
        <w:ind w:firstLine="708"/>
        <w:jc w:val="both"/>
        <w:rPr>
          <w:rFonts w:ascii="Times New Roman" w:hAnsi="Times New Roman" w:cs="Times New Roman"/>
          <w:sz w:val="24"/>
        </w:rPr>
      </w:pPr>
      <w:r>
        <w:rPr>
          <w:rFonts w:ascii="Times New Roman" w:hAnsi="Times New Roman" w:cs="Times New Roman"/>
          <w:sz w:val="24"/>
        </w:rPr>
        <w:t>Bilgisayar Programcılığı</w:t>
      </w:r>
      <w:r w:rsidR="005F0683" w:rsidRPr="005F0683">
        <w:rPr>
          <w:rFonts w:ascii="Times New Roman" w:hAnsi="Times New Roman" w:cs="Times New Roman"/>
          <w:sz w:val="24"/>
        </w:rPr>
        <w:t xml:space="preserve"> programında eğitim öğretim kalitesinin artırılması ve</w:t>
      </w:r>
      <w:r>
        <w:rPr>
          <w:rFonts w:ascii="Times New Roman" w:hAnsi="Times New Roman" w:cs="Times New Roman"/>
          <w:sz w:val="24"/>
        </w:rPr>
        <w:t xml:space="preserve"> </w:t>
      </w:r>
      <w:r w:rsidR="005F0683" w:rsidRPr="005F0683">
        <w:rPr>
          <w:rFonts w:ascii="Times New Roman" w:hAnsi="Times New Roman" w:cs="Times New Roman"/>
          <w:sz w:val="24"/>
        </w:rPr>
        <w:t>belirlenen sorunların giderilmesi kapsamında sürekli iyileştirme çalışmaları yapılmaktadır. Bu</w:t>
      </w:r>
      <w:r>
        <w:rPr>
          <w:rFonts w:ascii="Times New Roman" w:hAnsi="Times New Roman" w:cs="Times New Roman"/>
          <w:sz w:val="24"/>
        </w:rPr>
        <w:t>nunla ilgili</w:t>
      </w:r>
      <w:r w:rsidR="005F0683" w:rsidRPr="005F0683">
        <w:rPr>
          <w:rFonts w:ascii="Times New Roman" w:hAnsi="Times New Roman" w:cs="Times New Roman"/>
          <w:sz w:val="24"/>
        </w:rPr>
        <w:t xml:space="preserve"> öncelikli olarak iç ve dış paydaşlardan görüşler alınmaktadır. </w:t>
      </w:r>
      <w:r w:rsidR="008D517E">
        <w:rPr>
          <w:rFonts w:ascii="Times New Roman" w:hAnsi="Times New Roman" w:cs="Times New Roman"/>
          <w:sz w:val="24"/>
        </w:rPr>
        <w:t>Bilgisayar Programcılığı</w:t>
      </w:r>
      <w:r w:rsidR="005F0683" w:rsidRPr="005F0683">
        <w:rPr>
          <w:rFonts w:ascii="Times New Roman" w:hAnsi="Times New Roman" w:cs="Times New Roman"/>
          <w:sz w:val="24"/>
        </w:rPr>
        <w:t xml:space="preserve"> programının iç paydaşlarından olan bölüm öğrencileri, mezun durumda olan</w:t>
      </w:r>
      <w:r w:rsidR="008D517E">
        <w:rPr>
          <w:rFonts w:ascii="Times New Roman" w:hAnsi="Times New Roman" w:cs="Times New Roman"/>
          <w:sz w:val="24"/>
        </w:rPr>
        <w:t xml:space="preserve"> </w:t>
      </w:r>
      <w:r w:rsidR="005F0683" w:rsidRPr="005F0683">
        <w:rPr>
          <w:rFonts w:ascii="Times New Roman" w:hAnsi="Times New Roman" w:cs="Times New Roman"/>
          <w:sz w:val="24"/>
        </w:rPr>
        <w:t>öğrenciler, bölüm öğretim elemanları ve meslek yüksekokulundaki diğer bölüm öğretim</w:t>
      </w:r>
      <w:r w:rsidR="008D517E">
        <w:rPr>
          <w:rFonts w:ascii="Times New Roman" w:hAnsi="Times New Roman" w:cs="Times New Roman"/>
          <w:sz w:val="24"/>
        </w:rPr>
        <w:t xml:space="preserve"> </w:t>
      </w:r>
      <w:r w:rsidR="005F0683" w:rsidRPr="005F0683">
        <w:rPr>
          <w:rFonts w:ascii="Times New Roman" w:hAnsi="Times New Roman" w:cs="Times New Roman"/>
          <w:sz w:val="24"/>
        </w:rPr>
        <w:t xml:space="preserve">elemanlarından bölüm </w:t>
      </w:r>
      <w:r w:rsidR="00DB4476" w:rsidRPr="005F0683">
        <w:rPr>
          <w:rFonts w:ascii="Times New Roman" w:hAnsi="Times New Roman" w:cs="Times New Roman"/>
          <w:sz w:val="24"/>
        </w:rPr>
        <w:t>öz görevleri</w:t>
      </w:r>
      <w:r w:rsidR="005F0683" w:rsidRPr="005F0683">
        <w:rPr>
          <w:rFonts w:ascii="Times New Roman" w:hAnsi="Times New Roman" w:cs="Times New Roman"/>
          <w:sz w:val="24"/>
        </w:rPr>
        <w:t>, program öğretim amaçları ve program çıktılarının</w:t>
      </w:r>
      <w:r w:rsidR="008D517E">
        <w:rPr>
          <w:rFonts w:ascii="Times New Roman" w:hAnsi="Times New Roman" w:cs="Times New Roman"/>
          <w:sz w:val="24"/>
        </w:rPr>
        <w:t xml:space="preserve"> </w:t>
      </w:r>
      <w:r w:rsidR="005F0683" w:rsidRPr="005F0683">
        <w:rPr>
          <w:rFonts w:ascii="Times New Roman" w:hAnsi="Times New Roman" w:cs="Times New Roman"/>
          <w:sz w:val="24"/>
        </w:rPr>
        <w:t>belirlenmesi hususlarında anket/görüş formu aracılığıyla görüş ve önerileri alınmaktadır.</w:t>
      </w:r>
    </w:p>
    <w:p w:rsidR="005F0683" w:rsidRPr="005F0683" w:rsidRDefault="005F0683" w:rsidP="008D517E">
      <w:pPr>
        <w:spacing w:line="360" w:lineRule="auto"/>
        <w:ind w:firstLine="708"/>
        <w:jc w:val="both"/>
        <w:rPr>
          <w:rFonts w:ascii="Times New Roman" w:hAnsi="Times New Roman" w:cs="Times New Roman"/>
          <w:sz w:val="24"/>
        </w:rPr>
      </w:pPr>
      <w:r w:rsidRPr="005F0683">
        <w:rPr>
          <w:rFonts w:ascii="Times New Roman" w:hAnsi="Times New Roman" w:cs="Times New Roman"/>
          <w:sz w:val="24"/>
        </w:rPr>
        <w:t>Ayrıca, iç paydaşlardan olan Emirdağ MYO Müdürlüğü ve Rektörlükten alınan bilgi ve</w:t>
      </w:r>
      <w:r w:rsidR="008D517E">
        <w:rPr>
          <w:rFonts w:ascii="Times New Roman" w:hAnsi="Times New Roman" w:cs="Times New Roman"/>
          <w:sz w:val="24"/>
        </w:rPr>
        <w:t xml:space="preserve"> </w:t>
      </w:r>
      <w:r w:rsidRPr="005F0683">
        <w:rPr>
          <w:rFonts w:ascii="Times New Roman" w:hAnsi="Times New Roman" w:cs="Times New Roman"/>
          <w:sz w:val="24"/>
        </w:rPr>
        <w:t>talimatlar doğrultusunda bölümde yapılan/yapılacak olan faaliyet ve uygulamalara yönelik</w:t>
      </w:r>
      <w:r w:rsidR="008D517E">
        <w:rPr>
          <w:rFonts w:ascii="Times New Roman" w:hAnsi="Times New Roman" w:cs="Times New Roman"/>
          <w:sz w:val="24"/>
        </w:rPr>
        <w:t xml:space="preserve"> </w:t>
      </w:r>
      <w:r w:rsidRPr="005F0683">
        <w:rPr>
          <w:rFonts w:ascii="Times New Roman" w:hAnsi="Times New Roman" w:cs="Times New Roman"/>
          <w:sz w:val="24"/>
        </w:rPr>
        <w:t>düzenlemeler ve değişiklikler yapılmaktadır.</w:t>
      </w:r>
    </w:p>
    <w:p w:rsidR="005F0683" w:rsidRPr="005F0683" w:rsidRDefault="00AE51B8" w:rsidP="00DB4476">
      <w:pPr>
        <w:spacing w:line="360" w:lineRule="auto"/>
        <w:ind w:firstLine="708"/>
        <w:jc w:val="both"/>
        <w:rPr>
          <w:rFonts w:ascii="Times New Roman" w:hAnsi="Times New Roman" w:cs="Times New Roman"/>
          <w:sz w:val="24"/>
        </w:rPr>
      </w:pPr>
      <w:r>
        <w:rPr>
          <w:rFonts w:ascii="Times New Roman" w:hAnsi="Times New Roman" w:cs="Times New Roman"/>
          <w:sz w:val="24"/>
        </w:rPr>
        <w:t>Bilgisayar Programcılığı</w:t>
      </w:r>
      <w:r w:rsidRPr="005F0683">
        <w:rPr>
          <w:rFonts w:ascii="Times New Roman" w:hAnsi="Times New Roman" w:cs="Times New Roman"/>
          <w:sz w:val="24"/>
        </w:rPr>
        <w:t xml:space="preserve"> </w:t>
      </w:r>
      <w:r w:rsidR="005F0683" w:rsidRPr="005F0683">
        <w:rPr>
          <w:rFonts w:ascii="Times New Roman" w:hAnsi="Times New Roman" w:cs="Times New Roman"/>
          <w:sz w:val="24"/>
        </w:rPr>
        <w:t>programı sürekli iyileştirme çalışmaları, Toplam Kalite</w:t>
      </w:r>
      <w:r>
        <w:rPr>
          <w:rFonts w:ascii="Times New Roman" w:hAnsi="Times New Roman" w:cs="Times New Roman"/>
          <w:sz w:val="24"/>
        </w:rPr>
        <w:t xml:space="preserve"> </w:t>
      </w:r>
      <w:r w:rsidR="005F0683" w:rsidRPr="005F0683">
        <w:rPr>
          <w:rFonts w:ascii="Times New Roman" w:hAnsi="Times New Roman" w:cs="Times New Roman"/>
          <w:sz w:val="24"/>
        </w:rPr>
        <w:t>Yönetimi gereğince belirlenmiş temel alanlarda kalite geliştirme hedefi doğrultusunda</w:t>
      </w:r>
      <w:r>
        <w:rPr>
          <w:rFonts w:ascii="Times New Roman" w:hAnsi="Times New Roman" w:cs="Times New Roman"/>
          <w:sz w:val="24"/>
        </w:rPr>
        <w:t xml:space="preserve"> </w:t>
      </w:r>
      <w:r w:rsidR="005F0683" w:rsidRPr="005F0683">
        <w:rPr>
          <w:rFonts w:ascii="Times New Roman" w:hAnsi="Times New Roman" w:cs="Times New Roman"/>
          <w:sz w:val="24"/>
        </w:rPr>
        <w:t>sürdürülmektedir. Kurulan ölçme ve değerlendirme sistemlerinden elde edilen sonuçların</w:t>
      </w:r>
      <w:r>
        <w:rPr>
          <w:rFonts w:ascii="Times New Roman" w:hAnsi="Times New Roman" w:cs="Times New Roman"/>
          <w:sz w:val="24"/>
        </w:rPr>
        <w:t xml:space="preserve"> </w:t>
      </w:r>
      <w:r w:rsidR="005F0683" w:rsidRPr="005F0683">
        <w:rPr>
          <w:rFonts w:ascii="Times New Roman" w:hAnsi="Times New Roman" w:cs="Times New Roman"/>
          <w:sz w:val="24"/>
        </w:rPr>
        <w:t>programın sürekli iyileştirilmesine yönelik olarak kullanılması hususunda yeterli ve detaylı</w:t>
      </w:r>
      <w:r>
        <w:rPr>
          <w:rFonts w:ascii="Times New Roman" w:hAnsi="Times New Roman" w:cs="Times New Roman"/>
          <w:sz w:val="24"/>
        </w:rPr>
        <w:t xml:space="preserve"> </w:t>
      </w:r>
      <w:r w:rsidR="005F0683" w:rsidRPr="005F0683">
        <w:rPr>
          <w:rFonts w:ascii="Times New Roman" w:hAnsi="Times New Roman" w:cs="Times New Roman"/>
          <w:sz w:val="24"/>
        </w:rPr>
        <w:t xml:space="preserve">bilgi </w:t>
      </w:r>
      <w:r w:rsidR="005F0683" w:rsidRPr="005F0683">
        <w:rPr>
          <w:rFonts w:ascii="Times New Roman" w:hAnsi="Times New Roman" w:cs="Times New Roman"/>
          <w:sz w:val="24"/>
        </w:rPr>
        <w:lastRenderedPageBreak/>
        <w:t>verilmiş olup bu iyileştirme çalışmaları, programın gelişmeye açık tüm alanları ile ilgili,</w:t>
      </w:r>
      <w:r>
        <w:rPr>
          <w:rFonts w:ascii="Times New Roman" w:hAnsi="Times New Roman" w:cs="Times New Roman"/>
          <w:sz w:val="24"/>
        </w:rPr>
        <w:t xml:space="preserve"> </w:t>
      </w:r>
      <w:r w:rsidR="005F0683" w:rsidRPr="005F0683">
        <w:rPr>
          <w:rFonts w:ascii="Times New Roman" w:hAnsi="Times New Roman" w:cs="Times New Roman"/>
          <w:sz w:val="24"/>
        </w:rPr>
        <w:t>sistematik bir biçimde toplanmış ve somut verilere dayalı olarak ifade edilmiştir.</w:t>
      </w:r>
    </w:p>
    <w:p w:rsidR="005F0683" w:rsidRPr="005F0683" w:rsidRDefault="005F0683" w:rsidP="00AE51B8">
      <w:pPr>
        <w:spacing w:line="360" w:lineRule="auto"/>
        <w:ind w:firstLine="708"/>
        <w:jc w:val="both"/>
        <w:rPr>
          <w:rFonts w:ascii="Times New Roman" w:hAnsi="Times New Roman" w:cs="Times New Roman"/>
          <w:sz w:val="24"/>
        </w:rPr>
      </w:pPr>
      <w:r w:rsidRPr="005F0683">
        <w:rPr>
          <w:rFonts w:ascii="Times New Roman" w:hAnsi="Times New Roman" w:cs="Times New Roman"/>
          <w:sz w:val="24"/>
        </w:rPr>
        <w:t>Program Öz Değerlendirme ve Akran Değerlendirme raporlarından elde edilen veriler</w:t>
      </w:r>
    </w:p>
    <w:p w:rsidR="008F07E1" w:rsidRPr="008E1265" w:rsidRDefault="005F0683" w:rsidP="008F07E1">
      <w:pPr>
        <w:spacing w:line="360" w:lineRule="auto"/>
        <w:jc w:val="both"/>
        <w:rPr>
          <w:rFonts w:ascii="Times New Roman" w:hAnsi="Times New Roman" w:cs="Times New Roman"/>
          <w:sz w:val="24"/>
        </w:rPr>
      </w:pPr>
      <w:r w:rsidRPr="005F0683">
        <w:rPr>
          <w:rFonts w:ascii="Times New Roman" w:hAnsi="Times New Roman" w:cs="Times New Roman"/>
          <w:sz w:val="24"/>
        </w:rPr>
        <w:t>ışığında programın</w:t>
      </w:r>
      <w:r w:rsidR="00745568">
        <w:rPr>
          <w:rFonts w:ascii="Times New Roman" w:hAnsi="Times New Roman" w:cs="Times New Roman"/>
          <w:sz w:val="24"/>
        </w:rPr>
        <w:t>;</w:t>
      </w:r>
      <w:r w:rsidRPr="005F0683">
        <w:rPr>
          <w:rFonts w:ascii="Times New Roman" w:hAnsi="Times New Roman" w:cs="Times New Roman"/>
          <w:sz w:val="24"/>
        </w:rPr>
        <w:t xml:space="preserve"> </w:t>
      </w:r>
      <w:r w:rsidR="00AB55A4">
        <w:rPr>
          <w:rFonts w:ascii="Times New Roman" w:hAnsi="Times New Roman" w:cs="Times New Roman"/>
          <w:sz w:val="24"/>
        </w:rPr>
        <w:t>programların kodlarını yazabilecek, programları test etmek,</w:t>
      </w:r>
      <w:r w:rsidRPr="005F0683">
        <w:rPr>
          <w:rFonts w:ascii="Times New Roman" w:hAnsi="Times New Roman" w:cs="Times New Roman"/>
          <w:sz w:val="24"/>
        </w:rPr>
        <w:t xml:space="preserve"> </w:t>
      </w:r>
      <w:r w:rsidR="008F07E1">
        <w:rPr>
          <w:rFonts w:ascii="Times New Roman" w:hAnsi="Times New Roman" w:cs="Times New Roman"/>
          <w:sz w:val="24"/>
        </w:rPr>
        <w:t xml:space="preserve">kurumsal iç yazılımlar geliştirmek gibi </w:t>
      </w:r>
      <w:r w:rsidRPr="005F0683">
        <w:rPr>
          <w:rFonts w:ascii="Times New Roman" w:hAnsi="Times New Roman" w:cs="Times New Roman"/>
          <w:sz w:val="24"/>
        </w:rPr>
        <w:t>teknik bilgi ve beceriye sahip</w:t>
      </w:r>
      <w:r w:rsidR="008F07E1">
        <w:rPr>
          <w:rFonts w:ascii="Times New Roman" w:hAnsi="Times New Roman" w:cs="Times New Roman"/>
          <w:sz w:val="24"/>
        </w:rPr>
        <w:t xml:space="preserve"> </w:t>
      </w:r>
      <w:r w:rsidRPr="005F0683">
        <w:rPr>
          <w:rFonts w:ascii="Times New Roman" w:hAnsi="Times New Roman" w:cs="Times New Roman"/>
          <w:sz w:val="24"/>
        </w:rPr>
        <w:t>öğrenciler yetiştirdiği ve günümüzde önemli bir yere sahip olduğu ortaya konmuştur.</w:t>
      </w:r>
    </w:p>
    <w:p w:rsidR="00447BAD" w:rsidRDefault="00447BAD">
      <w:pPr>
        <w:rPr>
          <w:rFonts w:ascii="Times New Roman" w:hAnsi="Times New Roman" w:cs="Times New Roman"/>
          <w:sz w:val="24"/>
        </w:rPr>
      </w:pPr>
      <w:r>
        <w:rPr>
          <w:rFonts w:ascii="Times New Roman" w:hAnsi="Times New Roman" w:cs="Times New Roman"/>
          <w:sz w:val="24"/>
        </w:rPr>
        <w:br w:type="page"/>
      </w:r>
    </w:p>
    <w:p w:rsidR="00447BAD" w:rsidRDefault="00447BAD" w:rsidP="00447BAD">
      <w:pPr>
        <w:jc w:val="center"/>
        <w:rPr>
          <w:rFonts w:ascii="Times New Roman" w:hAnsi="Times New Roman" w:cs="Times New Roman"/>
          <w:b/>
          <w:sz w:val="24"/>
          <w:szCs w:val="24"/>
        </w:rPr>
      </w:pPr>
      <w:r>
        <w:rPr>
          <w:rFonts w:ascii="Times New Roman" w:hAnsi="Times New Roman" w:cs="Times New Roman"/>
          <w:b/>
          <w:sz w:val="24"/>
          <w:szCs w:val="24"/>
        </w:rPr>
        <w:lastRenderedPageBreak/>
        <w:t>EMİRDAĞ MESLEK YÜKSEKOKULU</w:t>
      </w:r>
    </w:p>
    <w:p w:rsidR="00447BAD" w:rsidRDefault="00447BAD" w:rsidP="00447BAD">
      <w:pPr>
        <w:jc w:val="center"/>
        <w:rPr>
          <w:rFonts w:ascii="Times New Roman" w:hAnsi="Times New Roman" w:cs="Times New Roman"/>
          <w:b/>
          <w:sz w:val="24"/>
          <w:szCs w:val="24"/>
        </w:rPr>
      </w:pPr>
      <w:r w:rsidRPr="00E660A6">
        <w:rPr>
          <w:rFonts w:ascii="Times New Roman" w:hAnsi="Times New Roman" w:cs="Times New Roman"/>
          <w:b/>
          <w:sz w:val="24"/>
          <w:szCs w:val="24"/>
        </w:rPr>
        <w:t xml:space="preserve">AŞÇILIK PROGRAMI </w:t>
      </w:r>
    </w:p>
    <w:p w:rsidR="00447BAD" w:rsidRPr="005E6C02" w:rsidRDefault="00447BAD" w:rsidP="00447BAD">
      <w:pPr>
        <w:jc w:val="both"/>
        <w:rPr>
          <w:rFonts w:ascii="Times New Roman" w:hAnsi="Times New Roman" w:cs="Times New Roman"/>
          <w:b/>
          <w:sz w:val="24"/>
          <w:szCs w:val="24"/>
        </w:rPr>
      </w:pPr>
      <w:r>
        <w:rPr>
          <w:rFonts w:ascii="Times New Roman" w:hAnsi="Times New Roman" w:cs="Times New Roman"/>
          <w:sz w:val="24"/>
          <w:szCs w:val="24"/>
        </w:rPr>
        <w:t xml:space="preserve">Afyon Kocatepe Üniversitesi Emirdağ Meslek Yüksekokulu </w:t>
      </w:r>
      <w:r w:rsidRPr="005E6C02">
        <w:rPr>
          <w:rFonts w:ascii="Times New Roman" w:hAnsi="Times New Roman" w:cs="Times New Roman"/>
          <w:sz w:val="24"/>
          <w:szCs w:val="24"/>
        </w:rPr>
        <w:t>Aşçılık Programı, sektöre nitelikli ve donanımlı mezunlar kazandırmayı hedefleyen, güçlü bir eğitim altyapısın</w:t>
      </w:r>
      <w:r>
        <w:rPr>
          <w:rFonts w:ascii="Times New Roman" w:hAnsi="Times New Roman" w:cs="Times New Roman"/>
          <w:sz w:val="24"/>
          <w:szCs w:val="24"/>
        </w:rPr>
        <w:t>a sahip bir programdır. Program,</w:t>
      </w:r>
      <w:r w:rsidRPr="005E6C02">
        <w:rPr>
          <w:rFonts w:ascii="Times New Roman" w:hAnsi="Times New Roman" w:cs="Times New Roman"/>
          <w:sz w:val="24"/>
          <w:szCs w:val="24"/>
        </w:rPr>
        <w:t xml:space="preserve"> alanında uzman öğretim kadrosu, kapsamlı eğitim materyalleri ve uygulamalı dersler ile öğrencilere hem teorik hem de pratik bilgi kazandırmayı a</w:t>
      </w:r>
      <w:r>
        <w:rPr>
          <w:rFonts w:ascii="Times New Roman" w:hAnsi="Times New Roman" w:cs="Times New Roman"/>
          <w:sz w:val="24"/>
          <w:szCs w:val="24"/>
        </w:rPr>
        <w:t xml:space="preserve">maçlamaktadır. Bunun yanı sıra </w:t>
      </w:r>
      <w:r w:rsidRPr="005E6C02">
        <w:rPr>
          <w:rFonts w:ascii="Times New Roman" w:hAnsi="Times New Roman" w:cs="Times New Roman"/>
          <w:sz w:val="24"/>
          <w:szCs w:val="24"/>
        </w:rPr>
        <w:t>öğrenci odaklı yaklaşımı, sektörel işbirlikleri ve sürekli gelişim anlayışıyla gelecekteki zorluklara ve fırsatlara daha iyi hazırlıklı öğrenciler yeti</w:t>
      </w:r>
      <w:r>
        <w:rPr>
          <w:rFonts w:ascii="Times New Roman" w:hAnsi="Times New Roman" w:cs="Times New Roman"/>
          <w:sz w:val="24"/>
          <w:szCs w:val="24"/>
        </w:rPr>
        <w:t>ştirmeyi hedeflemektedir. Ancak</w:t>
      </w:r>
      <w:r w:rsidRPr="005E6C02">
        <w:rPr>
          <w:rFonts w:ascii="Times New Roman" w:hAnsi="Times New Roman" w:cs="Times New Roman"/>
          <w:sz w:val="24"/>
          <w:szCs w:val="24"/>
        </w:rPr>
        <w:t xml:space="preserve"> programın uluslararası işbirliklerinin artırılması, müfredatın güncellenmesi ve teknolojik altyapısının güçlendirilmesi gibi geliştirilmesi gereken yö</w:t>
      </w:r>
      <w:r>
        <w:rPr>
          <w:rFonts w:ascii="Times New Roman" w:hAnsi="Times New Roman" w:cs="Times New Roman"/>
          <w:sz w:val="24"/>
          <w:szCs w:val="24"/>
        </w:rPr>
        <w:t>nler de bulunmaktadır. Bu rapor</w:t>
      </w:r>
      <w:r w:rsidRPr="005E6C02">
        <w:rPr>
          <w:rFonts w:ascii="Times New Roman" w:hAnsi="Times New Roman" w:cs="Times New Roman"/>
          <w:sz w:val="24"/>
          <w:szCs w:val="24"/>
        </w:rPr>
        <w:t xml:space="preserve"> Aşçılık Programının güçlü yönlerini ve geliştirilmeye açık </w:t>
      </w:r>
      <w:r>
        <w:rPr>
          <w:rFonts w:ascii="Times New Roman" w:hAnsi="Times New Roman" w:cs="Times New Roman"/>
          <w:sz w:val="24"/>
          <w:szCs w:val="24"/>
        </w:rPr>
        <w:t>yönlerini ele alarak</w:t>
      </w:r>
      <w:r w:rsidRPr="005E6C02">
        <w:rPr>
          <w:rFonts w:ascii="Times New Roman" w:hAnsi="Times New Roman" w:cs="Times New Roman"/>
          <w:sz w:val="24"/>
          <w:szCs w:val="24"/>
        </w:rPr>
        <w:t xml:space="preserve"> programın eğitim kalitesinin sürekli olarak artırılmasına yönelik öneriler sunmaktadır.</w:t>
      </w:r>
    </w:p>
    <w:p w:rsidR="00447BAD" w:rsidRPr="00E660A6" w:rsidRDefault="00447BAD" w:rsidP="00447BAD">
      <w:pPr>
        <w:jc w:val="center"/>
        <w:rPr>
          <w:rFonts w:ascii="Times New Roman" w:hAnsi="Times New Roman" w:cs="Times New Roman"/>
          <w:b/>
          <w:sz w:val="24"/>
          <w:szCs w:val="24"/>
        </w:rPr>
      </w:pPr>
      <w:r w:rsidRPr="00E660A6">
        <w:rPr>
          <w:rFonts w:ascii="Times New Roman" w:hAnsi="Times New Roman" w:cs="Times New Roman"/>
          <w:b/>
          <w:sz w:val="24"/>
          <w:szCs w:val="24"/>
        </w:rPr>
        <w:t>GÜÇLÜ VE GELİŞTİRİLMEYE AÇIK YÖNLERİ</w:t>
      </w:r>
    </w:p>
    <w:p w:rsidR="00447BAD" w:rsidRPr="00550242" w:rsidRDefault="00447BAD" w:rsidP="00447BAD">
      <w:pPr>
        <w:spacing w:before="100" w:beforeAutospacing="1" w:after="100" w:afterAutospacing="1"/>
        <w:jc w:val="both"/>
        <w:rPr>
          <w:rFonts w:ascii="Times New Roman" w:eastAsia="Times New Roman" w:hAnsi="Times New Roman" w:cs="Times New Roman"/>
          <w:b/>
          <w:sz w:val="24"/>
          <w:szCs w:val="24"/>
          <w:lang w:eastAsia="tr-TR"/>
        </w:rPr>
      </w:pPr>
      <w:r w:rsidRPr="00D30B52">
        <w:rPr>
          <w:rFonts w:ascii="Times New Roman" w:eastAsia="Times New Roman" w:hAnsi="Times New Roman" w:cs="Times New Roman"/>
          <w:b/>
          <w:bCs/>
          <w:sz w:val="24"/>
          <w:szCs w:val="24"/>
          <w:lang w:eastAsia="tr-TR"/>
        </w:rPr>
        <w:t>Güçlü Yönler</w:t>
      </w:r>
    </w:p>
    <w:p w:rsidR="00447BAD" w:rsidRPr="00550242" w:rsidRDefault="00447BAD" w:rsidP="00447BAD">
      <w:pPr>
        <w:numPr>
          <w:ilvl w:val="0"/>
          <w:numId w:val="5"/>
        </w:numPr>
        <w:spacing w:before="100" w:beforeAutospacing="1" w:after="100" w:afterAutospacing="1"/>
        <w:jc w:val="both"/>
        <w:rPr>
          <w:rFonts w:ascii="Times New Roman" w:eastAsia="Times New Roman" w:hAnsi="Times New Roman" w:cs="Times New Roman"/>
          <w:sz w:val="24"/>
          <w:szCs w:val="24"/>
          <w:lang w:eastAsia="tr-TR"/>
        </w:rPr>
      </w:pPr>
      <w:r w:rsidRPr="00D30B52">
        <w:rPr>
          <w:rFonts w:ascii="Times New Roman" w:eastAsia="Times New Roman" w:hAnsi="Times New Roman" w:cs="Times New Roman"/>
          <w:bCs/>
          <w:sz w:val="24"/>
          <w:szCs w:val="24"/>
          <w:lang w:eastAsia="tr-TR"/>
        </w:rPr>
        <w:t xml:space="preserve">Program net ve açık hedeflere sahiptir. </w:t>
      </w:r>
      <w:r w:rsidRPr="00550242">
        <w:rPr>
          <w:rFonts w:ascii="Times New Roman" w:eastAsia="Times New Roman" w:hAnsi="Times New Roman" w:cs="Times New Roman"/>
          <w:sz w:val="24"/>
          <w:szCs w:val="24"/>
          <w:lang w:eastAsia="tr-TR"/>
        </w:rPr>
        <w:t>Eğitim amaçları ve çıktılarının açıkça tanımlanması, programın yönünü belirlemekte ve öğrencilerin ne öğrenmesi gerektiği konusunda net bir anlayışa sahip olmalarını sağlamaktadır.</w:t>
      </w:r>
    </w:p>
    <w:p w:rsidR="00447BAD" w:rsidRPr="00550242" w:rsidRDefault="00447BAD" w:rsidP="00447BAD">
      <w:pPr>
        <w:numPr>
          <w:ilvl w:val="0"/>
          <w:numId w:val="5"/>
        </w:numPr>
        <w:spacing w:before="100" w:beforeAutospacing="1" w:after="100" w:afterAutospacing="1"/>
        <w:jc w:val="both"/>
        <w:rPr>
          <w:rFonts w:ascii="Times New Roman" w:eastAsia="Times New Roman" w:hAnsi="Times New Roman" w:cs="Times New Roman"/>
          <w:sz w:val="24"/>
          <w:szCs w:val="24"/>
          <w:lang w:eastAsia="tr-TR"/>
        </w:rPr>
      </w:pPr>
      <w:r w:rsidRPr="00D30B52">
        <w:rPr>
          <w:rFonts w:ascii="Times New Roman" w:eastAsia="Times New Roman" w:hAnsi="Times New Roman" w:cs="Times New Roman"/>
          <w:sz w:val="24"/>
          <w:szCs w:val="24"/>
          <w:lang w:eastAsia="tr-TR"/>
        </w:rPr>
        <w:t>Programın öğretim kadrosu</w:t>
      </w:r>
      <w:r>
        <w:rPr>
          <w:rFonts w:ascii="Times New Roman" w:eastAsia="Times New Roman" w:hAnsi="Times New Roman" w:cs="Times New Roman"/>
          <w:sz w:val="24"/>
          <w:szCs w:val="24"/>
          <w:lang w:eastAsia="tr-TR"/>
        </w:rPr>
        <w:t>,</w:t>
      </w:r>
      <w:r w:rsidRPr="00550242">
        <w:rPr>
          <w:rFonts w:ascii="Times New Roman" w:eastAsia="Times New Roman" w:hAnsi="Times New Roman" w:cs="Times New Roman"/>
          <w:sz w:val="24"/>
          <w:szCs w:val="24"/>
          <w:lang w:eastAsia="tr-TR"/>
        </w:rPr>
        <w:t xml:space="preserve"> alanında uzman ve deneyimli öğretim üyel</w:t>
      </w:r>
      <w:r w:rsidRPr="00D30B52">
        <w:rPr>
          <w:rFonts w:ascii="Times New Roman" w:eastAsia="Times New Roman" w:hAnsi="Times New Roman" w:cs="Times New Roman"/>
          <w:sz w:val="24"/>
          <w:szCs w:val="24"/>
          <w:lang w:eastAsia="tr-TR"/>
        </w:rPr>
        <w:t xml:space="preserve">erinden oluşmaktadır. Bu durum </w:t>
      </w:r>
      <w:r w:rsidRPr="00550242">
        <w:rPr>
          <w:rFonts w:ascii="Times New Roman" w:eastAsia="Times New Roman" w:hAnsi="Times New Roman" w:cs="Times New Roman"/>
          <w:sz w:val="24"/>
          <w:szCs w:val="24"/>
          <w:lang w:eastAsia="tr-TR"/>
        </w:rPr>
        <w:t>öğrencilerin kaliteli bir eğitim almalarını sağlamaktadır.</w:t>
      </w:r>
    </w:p>
    <w:p w:rsidR="00447BAD" w:rsidRPr="00550242" w:rsidRDefault="00447BAD" w:rsidP="00447BAD">
      <w:pPr>
        <w:numPr>
          <w:ilvl w:val="0"/>
          <w:numId w:val="5"/>
        </w:numPr>
        <w:spacing w:before="100" w:beforeAutospacing="1" w:after="100" w:afterAutospacing="1"/>
        <w:jc w:val="both"/>
        <w:rPr>
          <w:rFonts w:ascii="Times New Roman" w:eastAsia="Times New Roman" w:hAnsi="Times New Roman" w:cs="Times New Roman"/>
          <w:sz w:val="24"/>
          <w:szCs w:val="24"/>
          <w:lang w:eastAsia="tr-TR"/>
        </w:rPr>
      </w:pPr>
      <w:r w:rsidRPr="00550242">
        <w:rPr>
          <w:rFonts w:ascii="Times New Roman" w:eastAsia="Times New Roman" w:hAnsi="Times New Roman" w:cs="Times New Roman"/>
          <w:sz w:val="24"/>
          <w:szCs w:val="24"/>
          <w:lang w:eastAsia="tr-TR"/>
        </w:rPr>
        <w:t xml:space="preserve">Programın sahip olduğu sınıflar, </w:t>
      </w:r>
      <w:r w:rsidRPr="00D30B52">
        <w:rPr>
          <w:rFonts w:ascii="Times New Roman" w:eastAsia="Times New Roman" w:hAnsi="Times New Roman" w:cs="Times New Roman"/>
          <w:sz w:val="24"/>
          <w:szCs w:val="24"/>
          <w:lang w:eastAsia="tr-TR"/>
        </w:rPr>
        <w:t xml:space="preserve">uygulama </w:t>
      </w:r>
      <w:r w:rsidRPr="00550242">
        <w:rPr>
          <w:rFonts w:ascii="Times New Roman" w:eastAsia="Times New Roman" w:hAnsi="Times New Roman" w:cs="Times New Roman"/>
          <w:sz w:val="24"/>
          <w:szCs w:val="24"/>
          <w:lang w:eastAsia="tr-TR"/>
        </w:rPr>
        <w:t>laboratuvarlar</w:t>
      </w:r>
      <w:r w:rsidRPr="00D30B52">
        <w:rPr>
          <w:rFonts w:ascii="Times New Roman" w:eastAsia="Times New Roman" w:hAnsi="Times New Roman" w:cs="Times New Roman"/>
          <w:sz w:val="24"/>
          <w:szCs w:val="24"/>
          <w:lang w:eastAsia="tr-TR"/>
        </w:rPr>
        <w:t>ı</w:t>
      </w:r>
      <w:r w:rsidRPr="00550242">
        <w:rPr>
          <w:rFonts w:ascii="Times New Roman" w:eastAsia="Times New Roman" w:hAnsi="Times New Roman" w:cs="Times New Roman"/>
          <w:sz w:val="24"/>
          <w:szCs w:val="24"/>
          <w:lang w:eastAsia="tr-TR"/>
        </w:rPr>
        <w:t xml:space="preserve"> ve diğer teçhizatlar, öğrencilerin pratik becerilerini geliştirmelerine olanak tanımaktadır.</w:t>
      </w:r>
    </w:p>
    <w:p w:rsidR="00447BAD" w:rsidRPr="00D30B52" w:rsidRDefault="00447BAD" w:rsidP="00447BAD">
      <w:pPr>
        <w:numPr>
          <w:ilvl w:val="0"/>
          <w:numId w:val="5"/>
        </w:numPr>
        <w:spacing w:before="100" w:beforeAutospacing="1" w:after="100" w:afterAutospacing="1"/>
        <w:jc w:val="both"/>
        <w:rPr>
          <w:rFonts w:ascii="Times New Roman" w:eastAsia="Times New Roman" w:hAnsi="Times New Roman" w:cs="Times New Roman"/>
          <w:sz w:val="24"/>
          <w:szCs w:val="24"/>
          <w:lang w:eastAsia="tr-TR"/>
        </w:rPr>
      </w:pPr>
      <w:r w:rsidRPr="00550242">
        <w:rPr>
          <w:rFonts w:ascii="Times New Roman" w:eastAsia="Times New Roman" w:hAnsi="Times New Roman" w:cs="Times New Roman"/>
          <w:sz w:val="24"/>
          <w:szCs w:val="24"/>
          <w:lang w:eastAsia="tr-TR"/>
        </w:rPr>
        <w:t>Programın sürekli olarak değerlendirilmesi ve geliştirilmesi, eğitim-öğretim süreçlerinin kalitesini artırmaktadır.</w:t>
      </w:r>
    </w:p>
    <w:p w:rsidR="00447BAD" w:rsidRPr="00550242" w:rsidRDefault="00447BAD" w:rsidP="00447BAD">
      <w:pPr>
        <w:numPr>
          <w:ilvl w:val="0"/>
          <w:numId w:val="5"/>
        </w:numPr>
        <w:spacing w:before="100" w:beforeAutospacing="1" w:after="100" w:afterAutospacing="1"/>
        <w:jc w:val="both"/>
        <w:rPr>
          <w:rFonts w:ascii="Times New Roman" w:eastAsia="Times New Roman" w:hAnsi="Times New Roman" w:cs="Times New Roman"/>
          <w:sz w:val="24"/>
          <w:szCs w:val="24"/>
          <w:lang w:eastAsia="tr-TR"/>
        </w:rPr>
      </w:pPr>
      <w:r w:rsidRPr="00D30B52">
        <w:rPr>
          <w:rFonts w:ascii="Times New Roman" w:hAnsi="Times New Roman" w:cs="Times New Roman"/>
          <w:sz w:val="24"/>
          <w:szCs w:val="24"/>
        </w:rPr>
        <w:t>Programın öğrenci kontenjanlarının yeterli olması ve her yıl kontenjanların dolması, programın popülerliğini ve sektöre olan talebin devam ettiğini göstermektedir.</w:t>
      </w:r>
    </w:p>
    <w:p w:rsidR="00447BAD" w:rsidRPr="00D30B52" w:rsidRDefault="00447BAD" w:rsidP="00447BAD">
      <w:pPr>
        <w:numPr>
          <w:ilvl w:val="0"/>
          <w:numId w:val="5"/>
        </w:numPr>
        <w:spacing w:before="100" w:beforeAutospacing="1" w:after="100" w:afterAutospacing="1"/>
        <w:jc w:val="both"/>
        <w:rPr>
          <w:rFonts w:ascii="Times New Roman" w:eastAsia="Times New Roman" w:hAnsi="Times New Roman" w:cs="Times New Roman"/>
          <w:sz w:val="24"/>
          <w:szCs w:val="24"/>
          <w:lang w:eastAsia="tr-TR"/>
        </w:rPr>
      </w:pPr>
      <w:r w:rsidRPr="00550242">
        <w:rPr>
          <w:rFonts w:ascii="Times New Roman" w:eastAsia="Times New Roman" w:hAnsi="Times New Roman" w:cs="Times New Roman"/>
          <w:sz w:val="24"/>
          <w:szCs w:val="24"/>
          <w:lang w:eastAsia="tr-TR"/>
        </w:rPr>
        <w:t>Öğrencilerin görüş ve</w:t>
      </w:r>
      <w:r w:rsidRPr="00D30B52">
        <w:rPr>
          <w:rFonts w:ascii="Times New Roman" w:eastAsia="Times New Roman" w:hAnsi="Times New Roman" w:cs="Times New Roman"/>
          <w:sz w:val="24"/>
          <w:szCs w:val="24"/>
          <w:lang w:eastAsia="tr-TR"/>
        </w:rPr>
        <w:t xml:space="preserve"> önerilerinin değerlendirilmesi</w:t>
      </w:r>
      <w:r w:rsidRPr="00550242">
        <w:rPr>
          <w:rFonts w:ascii="Times New Roman" w:eastAsia="Times New Roman" w:hAnsi="Times New Roman" w:cs="Times New Roman"/>
          <w:sz w:val="24"/>
          <w:szCs w:val="24"/>
          <w:lang w:eastAsia="tr-TR"/>
        </w:rPr>
        <w:t xml:space="preserve"> programın öğrenci merkezli bir yaklaşım benimsediğini göstermektedir.</w:t>
      </w:r>
    </w:p>
    <w:p w:rsidR="00447BAD" w:rsidRPr="00D30B52" w:rsidRDefault="00447BAD" w:rsidP="00447BAD">
      <w:pPr>
        <w:numPr>
          <w:ilvl w:val="0"/>
          <w:numId w:val="5"/>
        </w:numPr>
        <w:spacing w:before="100" w:beforeAutospacing="1" w:after="100" w:afterAutospacing="1"/>
        <w:jc w:val="both"/>
        <w:rPr>
          <w:rFonts w:ascii="Times New Roman" w:eastAsia="Times New Roman" w:hAnsi="Times New Roman" w:cs="Times New Roman"/>
          <w:sz w:val="24"/>
          <w:szCs w:val="24"/>
          <w:lang w:eastAsia="tr-TR"/>
        </w:rPr>
      </w:pPr>
      <w:r w:rsidRPr="00D30B52">
        <w:rPr>
          <w:rFonts w:ascii="Times New Roman" w:hAnsi="Times New Roman" w:cs="Times New Roman"/>
          <w:sz w:val="24"/>
          <w:szCs w:val="24"/>
        </w:rPr>
        <w:t>Programda yer alan uygulamalı dersler öğrencilerin teorik bilgileri pratiğe dönüştürmelerini sağlamaktadır. Uygulama mutfağında endüstriyel kullanıma uygun ekipmanlarla verilen eğitim</w:t>
      </w:r>
      <w:r>
        <w:rPr>
          <w:rFonts w:ascii="Times New Roman" w:hAnsi="Times New Roman" w:cs="Times New Roman"/>
          <w:sz w:val="24"/>
          <w:szCs w:val="24"/>
        </w:rPr>
        <w:t>,</w:t>
      </w:r>
      <w:r w:rsidRPr="00D30B52">
        <w:rPr>
          <w:rFonts w:ascii="Times New Roman" w:hAnsi="Times New Roman" w:cs="Times New Roman"/>
          <w:sz w:val="24"/>
          <w:szCs w:val="24"/>
        </w:rPr>
        <w:t xml:space="preserve"> öğrencilerin teorik bilgilerini pratikte uygulayabilmelerine olanak tanımaktadır.</w:t>
      </w:r>
    </w:p>
    <w:p w:rsidR="00447BAD" w:rsidRPr="00D30B52" w:rsidRDefault="00447BAD" w:rsidP="00447BAD">
      <w:pPr>
        <w:numPr>
          <w:ilvl w:val="0"/>
          <w:numId w:val="5"/>
        </w:numPr>
        <w:spacing w:before="100" w:beforeAutospacing="1" w:after="100" w:afterAutospacing="1"/>
        <w:jc w:val="both"/>
        <w:rPr>
          <w:rFonts w:ascii="Times New Roman" w:eastAsia="Times New Roman" w:hAnsi="Times New Roman" w:cs="Times New Roman"/>
          <w:sz w:val="24"/>
          <w:szCs w:val="24"/>
          <w:lang w:eastAsia="tr-TR"/>
        </w:rPr>
      </w:pPr>
      <w:r w:rsidRPr="00D30B52">
        <w:rPr>
          <w:rFonts w:ascii="Times New Roman" w:hAnsi="Times New Roman" w:cs="Times New Roman"/>
          <w:sz w:val="24"/>
          <w:szCs w:val="24"/>
        </w:rPr>
        <w:t>Öğrencilerin turizm işletmelerinde uygulamalı olarak gerçekleştirdikleri stajlar, onların bilgi, beceri ve yetkinliklerini geliştirmekte ve sektöre dair pratik deneyim kazandırmaktadır.</w:t>
      </w:r>
    </w:p>
    <w:p w:rsidR="00447BAD" w:rsidRPr="00D30B52" w:rsidRDefault="00447BAD" w:rsidP="00447BAD">
      <w:pPr>
        <w:numPr>
          <w:ilvl w:val="0"/>
          <w:numId w:val="5"/>
        </w:numPr>
        <w:spacing w:before="100" w:beforeAutospacing="1" w:after="100" w:afterAutospacing="1"/>
        <w:jc w:val="both"/>
        <w:rPr>
          <w:rFonts w:ascii="Times New Roman" w:eastAsia="Times New Roman" w:hAnsi="Times New Roman" w:cs="Times New Roman"/>
          <w:sz w:val="24"/>
          <w:szCs w:val="24"/>
          <w:lang w:eastAsia="tr-TR"/>
        </w:rPr>
      </w:pPr>
      <w:r w:rsidRPr="00D30B52">
        <w:rPr>
          <w:rFonts w:ascii="Times New Roman" w:hAnsi="Times New Roman" w:cs="Times New Roman"/>
          <w:sz w:val="24"/>
          <w:szCs w:val="24"/>
        </w:rPr>
        <w:t>Okul-sektör işbirlikleri, kariyer günleri, etkinlikler gibi organizasyonlarla program, sektöre dair güncel bilgileri öğrencilerine sunmakta ve güçlü bağlantılar kurmaktadır. Okul-sektör işbirliği, öğrencilerin sektörle ilgili güncel gelişmeleri takip etmelerine ve mezuniyet sonrası iş hayatına daha kolay adapte olmalarına yardımcı olmaktadır.</w:t>
      </w:r>
    </w:p>
    <w:p w:rsidR="00447BAD" w:rsidRPr="00550242" w:rsidRDefault="00447BAD" w:rsidP="00447BAD">
      <w:pPr>
        <w:numPr>
          <w:ilvl w:val="0"/>
          <w:numId w:val="5"/>
        </w:numPr>
        <w:spacing w:before="100" w:beforeAutospacing="1" w:after="100" w:afterAutospacing="1"/>
        <w:jc w:val="both"/>
        <w:rPr>
          <w:rFonts w:ascii="Times New Roman" w:eastAsia="Times New Roman" w:hAnsi="Times New Roman" w:cs="Times New Roman"/>
          <w:sz w:val="24"/>
          <w:szCs w:val="24"/>
          <w:lang w:eastAsia="tr-TR"/>
        </w:rPr>
      </w:pPr>
      <w:r w:rsidRPr="00D30B52">
        <w:rPr>
          <w:rFonts w:ascii="Times New Roman" w:hAnsi="Times New Roman" w:cs="Times New Roman"/>
          <w:sz w:val="24"/>
          <w:szCs w:val="24"/>
        </w:rPr>
        <w:t>Öğrencilere sunulan akademik danışmanlık hizmetleri, öğrencilerin akademik başarılarını artırmakta ve sorunlarını çözmelerine yardımcı olmaktadır.</w:t>
      </w:r>
    </w:p>
    <w:p w:rsidR="00447BAD" w:rsidRDefault="00447BAD" w:rsidP="00447BAD">
      <w:pPr>
        <w:spacing w:before="100" w:beforeAutospacing="1" w:after="100" w:afterAutospacing="1"/>
        <w:jc w:val="both"/>
        <w:rPr>
          <w:rFonts w:ascii="Times New Roman" w:eastAsia="Times New Roman" w:hAnsi="Times New Roman" w:cs="Times New Roman"/>
          <w:bCs/>
          <w:sz w:val="24"/>
          <w:szCs w:val="24"/>
          <w:lang w:eastAsia="tr-TR"/>
        </w:rPr>
      </w:pPr>
    </w:p>
    <w:p w:rsidR="00447BAD" w:rsidRPr="00550242" w:rsidRDefault="00447BAD" w:rsidP="00447BAD">
      <w:pPr>
        <w:spacing w:before="100" w:beforeAutospacing="1" w:after="100" w:afterAutospacing="1"/>
        <w:jc w:val="both"/>
        <w:rPr>
          <w:rFonts w:ascii="Times New Roman" w:eastAsia="Times New Roman" w:hAnsi="Times New Roman" w:cs="Times New Roman"/>
          <w:b/>
          <w:sz w:val="24"/>
          <w:szCs w:val="24"/>
          <w:lang w:eastAsia="tr-TR"/>
        </w:rPr>
      </w:pPr>
      <w:r w:rsidRPr="005E6C02">
        <w:rPr>
          <w:rFonts w:ascii="Times New Roman" w:eastAsia="Times New Roman" w:hAnsi="Times New Roman" w:cs="Times New Roman"/>
          <w:b/>
          <w:bCs/>
          <w:sz w:val="24"/>
          <w:szCs w:val="24"/>
          <w:lang w:eastAsia="tr-TR"/>
        </w:rPr>
        <w:t>Geliştirilmeye Açık Yönler</w:t>
      </w:r>
    </w:p>
    <w:p w:rsidR="00447BAD" w:rsidRPr="00550242" w:rsidRDefault="00447BAD" w:rsidP="00447BAD">
      <w:pPr>
        <w:numPr>
          <w:ilvl w:val="0"/>
          <w:numId w:val="6"/>
        </w:numPr>
        <w:spacing w:before="100" w:beforeAutospacing="1" w:after="100" w:afterAutospacing="1"/>
        <w:jc w:val="both"/>
        <w:rPr>
          <w:rFonts w:ascii="Times New Roman" w:eastAsia="Times New Roman" w:hAnsi="Times New Roman" w:cs="Times New Roman"/>
          <w:sz w:val="24"/>
          <w:szCs w:val="24"/>
          <w:lang w:eastAsia="tr-TR"/>
        </w:rPr>
      </w:pPr>
      <w:r w:rsidRPr="00550242">
        <w:rPr>
          <w:rFonts w:ascii="Times New Roman" w:eastAsia="Times New Roman" w:hAnsi="Times New Roman" w:cs="Times New Roman"/>
          <w:sz w:val="24"/>
          <w:szCs w:val="24"/>
          <w:lang w:eastAsia="tr-TR"/>
        </w:rPr>
        <w:t>Programın Erasmus</w:t>
      </w:r>
      <w:r w:rsidRPr="00D30B52">
        <w:rPr>
          <w:rFonts w:ascii="Times New Roman" w:eastAsia="Times New Roman" w:hAnsi="Times New Roman" w:cs="Times New Roman"/>
          <w:sz w:val="24"/>
          <w:szCs w:val="24"/>
          <w:lang w:eastAsia="tr-TR"/>
        </w:rPr>
        <w:t>, Farabi ve Mevlana</w:t>
      </w:r>
      <w:r w:rsidRPr="00550242">
        <w:rPr>
          <w:rFonts w:ascii="Times New Roman" w:eastAsia="Times New Roman" w:hAnsi="Times New Roman" w:cs="Times New Roman"/>
          <w:sz w:val="24"/>
          <w:szCs w:val="24"/>
          <w:lang w:eastAsia="tr-TR"/>
        </w:rPr>
        <w:t xml:space="preserve"> gibi uluslararası öğrenci değişim programlarına katılımının artırılması, öğrencilerin farklı kültürlerle tanışmalarına ve uluslararası bir bakış açısı kazanmalarına katkı sağlayacaktır.</w:t>
      </w:r>
    </w:p>
    <w:p w:rsidR="00447BAD" w:rsidRPr="00550242" w:rsidRDefault="00447BAD" w:rsidP="00447BAD">
      <w:pPr>
        <w:numPr>
          <w:ilvl w:val="0"/>
          <w:numId w:val="6"/>
        </w:numPr>
        <w:spacing w:before="100" w:beforeAutospacing="1" w:after="100" w:afterAutospacing="1"/>
        <w:jc w:val="both"/>
        <w:rPr>
          <w:rFonts w:ascii="Times New Roman" w:eastAsia="Times New Roman" w:hAnsi="Times New Roman" w:cs="Times New Roman"/>
          <w:sz w:val="24"/>
          <w:szCs w:val="24"/>
          <w:lang w:eastAsia="tr-TR"/>
        </w:rPr>
      </w:pPr>
      <w:r w:rsidRPr="00550242">
        <w:rPr>
          <w:rFonts w:ascii="Times New Roman" w:eastAsia="Times New Roman" w:hAnsi="Times New Roman" w:cs="Times New Roman"/>
          <w:sz w:val="24"/>
          <w:szCs w:val="24"/>
          <w:lang w:eastAsia="tr-TR"/>
        </w:rPr>
        <w:t>Öğrencilerin mezuniyet sonrası kariyer planlamaları konus</w:t>
      </w:r>
      <w:r w:rsidRPr="00D30B52">
        <w:rPr>
          <w:rFonts w:ascii="Times New Roman" w:eastAsia="Times New Roman" w:hAnsi="Times New Roman" w:cs="Times New Roman"/>
          <w:sz w:val="24"/>
          <w:szCs w:val="24"/>
          <w:lang w:eastAsia="tr-TR"/>
        </w:rPr>
        <w:t>unda daha fazla desteklenmeleri</w:t>
      </w:r>
      <w:r w:rsidRPr="00550242">
        <w:rPr>
          <w:rFonts w:ascii="Times New Roman" w:eastAsia="Times New Roman" w:hAnsi="Times New Roman" w:cs="Times New Roman"/>
          <w:sz w:val="24"/>
          <w:szCs w:val="24"/>
          <w:lang w:eastAsia="tr-TR"/>
        </w:rPr>
        <w:t xml:space="preserve"> iş hayatına daha iyi hazırlanmalarını sağlayacaktır.</w:t>
      </w:r>
    </w:p>
    <w:p w:rsidR="00447BAD" w:rsidRPr="00D30B52" w:rsidRDefault="00447BAD" w:rsidP="00447BAD">
      <w:pPr>
        <w:numPr>
          <w:ilvl w:val="0"/>
          <w:numId w:val="6"/>
        </w:numPr>
        <w:spacing w:before="100" w:beforeAutospacing="1" w:after="100" w:afterAutospacing="1"/>
        <w:jc w:val="both"/>
        <w:rPr>
          <w:rFonts w:ascii="Times New Roman" w:eastAsia="Times New Roman" w:hAnsi="Times New Roman" w:cs="Times New Roman"/>
          <w:sz w:val="24"/>
          <w:szCs w:val="24"/>
          <w:lang w:eastAsia="tr-TR"/>
        </w:rPr>
      </w:pPr>
      <w:r w:rsidRPr="00550242">
        <w:rPr>
          <w:rFonts w:ascii="Times New Roman" w:eastAsia="Times New Roman" w:hAnsi="Times New Roman" w:cs="Times New Roman"/>
          <w:sz w:val="24"/>
          <w:szCs w:val="24"/>
          <w:lang w:eastAsia="tr-TR"/>
        </w:rPr>
        <w:t>Akademik danışmanlık hizmetlerinin güçlendirilmesi, öğrencilerin akademik başarılarını artırmak ve sorunlarını çözmek konusunda da</w:t>
      </w:r>
      <w:r w:rsidRPr="00D30B52">
        <w:rPr>
          <w:rFonts w:ascii="Times New Roman" w:eastAsia="Times New Roman" w:hAnsi="Times New Roman" w:cs="Times New Roman"/>
          <w:sz w:val="24"/>
          <w:szCs w:val="24"/>
          <w:lang w:eastAsia="tr-TR"/>
        </w:rPr>
        <w:t xml:space="preserve">ha etkili bir destek almalarını </w:t>
      </w:r>
      <w:r w:rsidRPr="00550242">
        <w:rPr>
          <w:rFonts w:ascii="Times New Roman" w:eastAsia="Times New Roman" w:hAnsi="Times New Roman" w:cs="Times New Roman"/>
          <w:sz w:val="24"/>
          <w:szCs w:val="24"/>
          <w:lang w:eastAsia="tr-TR"/>
        </w:rPr>
        <w:t>sağlayacaktır.</w:t>
      </w:r>
    </w:p>
    <w:p w:rsidR="00447BAD" w:rsidRPr="00D30B52" w:rsidRDefault="00447BAD" w:rsidP="00447BAD">
      <w:pPr>
        <w:numPr>
          <w:ilvl w:val="0"/>
          <w:numId w:val="6"/>
        </w:numPr>
        <w:spacing w:before="100" w:beforeAutospacing="1" w:after="100" w:afterAutospacing="1"/>
        <w:jc w:val="both"/>
        <w:rPr>
          <w:rFonts w:ascii="Times New Roman" w:eastAsia="Times New Roman" w:hAnsi="Times New Roman" w:cs="Times New Roman"/>
          <w:sz w:val="24"/>
          <w:szCs w:val="24"/>
          <w:lang w:eastAsia="tr-TR"/>
        </w:rPr>
      </w:pPr>
      <w:r w:rsidRPr="00550242">
        <w:rPr>
          <w:rFonts w:ascii="Times New Roman" w:eastAsia="Times New Roman" w:hAnsi="Times New Roman" w:cs="Times New Roman"/>
          <w:sz w:val="24"/>
          <w:szCs w:val="24"/>
          <w:lang w:eastAsia="tr-TR"/>
        </w:rPr>
        <w:lastRenderedPageBreak/>
        <w:t>Programın uluslararası üniversiteler ve kuruluşlarla işbirliği yapması, öğrencilerin ve öğretim üyelerinin uluslararası deneyim kazanmalarını sağlayacaktır.</w:t>
      </w:r>
    </w:p>
    <w:p w:rsidR="00447BAD" w:rsidRPr="00D30B52" w:rsidRDefault="00447BAD" w:rsidP="00447BAD">
      <w:pPr>
        <w:numPr>
          <w:ilvl w:val="0"/>
          <w:numId w:val="6"/>
        </w:numPr>
        <w:spacing w:before="100" w:beforeAutospacing="1" w:after="100" w:afterAutospacing="1"/>
        <w:jc w:val="both"/>
        <w:rPr>
          <w:rFonts w:ascii="Times New Roman" w:eastAsia="Times New Roman" w:hAnsi="Times New Roman" w:cs="Times New Roman"/>
          <w:sz w:val="24"/>
          <w:szCs w:val="24"/>
          <w:lang w:eastAsia="tr-TR"/>
        </w:rPr>
      </w:pPr>
      <w:r w:rsidRPr="00D30B52">
        <w:rPr>
          <w:rFonts w:ascii="Times New Roman" w:hAnsi="Times New Roman" w:cs="Times New Roman"/>
          <w:sz w:val="24"/>
          <w:szCs w:val="24"/>
        </w:rPr>
        <w:t>Program müfredatında uzun süredir herhangi bir değişiklik yapılmaması, sektördeki değişim ve gelişmelere ayak uydurulmasını zorlaştırmaktadır. İç ve dış paydaşların talepleri doğrultusunda müfredatın güncellenmesi, öğrencilerin 4 yıllık eğitime geçişlerinde ve sektör başarısında önemli bir adım olacaktır.</w:t>
      </w:r>
    </w:p>
    <w:p w:rsidR="00447BAD" w:rsidRPr="00D30B52" w:rsidRDefault="00447BAD" w:rsidP="00447BAD">
      <w:pPr>
        <w:numPr>
          <w:ilvl w:val="0"/>
          <w:numId w:val="6"/>
        </w:numPr>
        <w:spacing w:before="100" w:beforeAutospacing="1" w:after="100" w:afterAutospacing="1"/>
        <w:jc w:val="both"/>
        <w:rPr>
          <w:rFonts w:ascii="Times New Roman" w:eastAsia="Times New Roman" w:hAnsi="Times New Roman" w:cs="Times New Roman"/>
          <w:sz w:val="24"/>
          <w:szCs w:val="24"/>
          <w:lang w:eastAsia="tr-TR"/>
        </w:rPr>
      </w:pPr>
      <w:r w:rsidRPr="00550242">
        <w:rPr>
          <w:rFonts w:ascii="Times New Roman" w:eastAsia="Times New Roman" w:hAnsi="Times New Roman" w:cs="Times New Roman"/>
          <w:sz w:val="24"/>
          <w:szCs w:val="24"/>
          <w:lang w:eastAsia="tr-TR"/>
        </w:rPr>
        <w:t>Programın teknolojik altyapısının güçlendirilmesi, öğrencilerin güncel teknolojileri kullanmalarını ve sektörün ihtiyaçlarına daha iyi cevap verebilmelerini sağlayacaktır.</w:t>
      </w:r>
    </w:p>
    <w:p w:rsidR="00447BAD" w:rsidRPr="00D30B52" w:rsidRDefault="00447BAD" w:rsidP="00447BAD">
      <w:pPr>
        <w:numPr>
          <w:ilvl w:val="0"/>
          <w:numId w:val="6"/>
        </w:numPr>
        <w:spacing w:before="100" w:beforeAutospacing="1" w:after="100" w:afterAutospacing="1"/>
        <w:jc w:val="both"/>
        <w:rPr>
          <w:rFonts w:ascii="Times New Roman" w:eastAsia="Times New Roman" w:hAnsi="Times New Roman" w:cs="Times New Roman"/>
          <w:sz w:val="24"/>
          <w:szCs w:val="24"/>
          <w:lang w:eastAsia="tr-TR"/>
        </w:rPr>
      </w:pPr>
      <w:r w:rsidRPr="00D30B52">
        <w:rPr>
          <w:rFonts w:ascii="Times New Roman" w:hAnsi="Times New Roman" w:cs="Times New Roman"/>
          <w:sz w:val="24"/>
          <w:szCs w:val="24"/>
        </w:rPr>
        <w:t>Yabancı dil derslerinin daha fazla ön plana çıkartılması ve sektörel ihtiyaçlara göre geliştirilmesi gerekmektedir. Bu öğrencilerin küresel alanda daha rekabetçi olmalarını sağlayacaktır.</w:t>
      </w:r>
    </w:p>
    <w:p w:rsidR="00447BAD" w:rsidRPr="00D30B52" w:rsidRDefault="00447BAD" w:rsidP="00447BAD">
      <w:pPr>
        <w:numPr>
          <w:ilvl w:val="0"/>
          <w:numId w:val="6"/>
        </w:numPr>
        <w:spacing w:before="100" w:beforeAutospacing="1" w:after="100" w:afterAutospacing="1"/>
        <w:jc w:val="both"/>
        <w:rPr>
          <w:rFonts w:ascii="Times New Roman" w:eastAsia="Times New Roman" w:hAnsi="Times New Roman" w:cs="Times New Roman"/>
          <w:sz w:val="24"/>
          <w:szCs w:val="24"/>
          <w:lang w:eastAsia="tr-TR"/>
        </w:rPr>
      </w:pPr>
      <w:r w:rsidRPr="00D30B52">
        <w:rPr>
          <w:rFonts w:ascii="Times New Roman" w:hAnsi="Times New Roman" w:cs="Times New Roman"/>
          <w:sz w:val="24"/>
          <w:szCs w:val="24"/>
        </w:rPr>
        <w:t>Sektör ihtiyaçları doğrultusunda yeni derslerin müfredata dâhil edilmesi, öğrencilerin iş dünyasına daha hazır bir şekilde mezun olmalarını sağlayacaktır. Özellikle dijitalleşen mutfak teknolojileri, güncel mutfak trendleri, sağlıklı beslenme, sıfır atık ve sürdürülebilirlik konularında dersler eklenebilir.</w:t>
      </w:r>
    </w:p>
    <w:p w:rsidR="00447BAD" w:rsidRPr="00D30B52" w:rsidRDefault="00447BAD" w:rsidP="00447BAD">
      <w:pPr>
        <w:numPr>
          <w:ilvl w:val="0"/>
          <w:numId w:val="6"/>
        </w:numPr>
        <w:spacing w:before="100" w:beforeAutospacing="1" w:after="100" w:afterAutospacing="1"/>
        <w:jc w:val="both"/>
        <w:rPr>
          <w:rFonts w:ascii="Times New Roman" w:eastAsia="Times New Roman" w:hAnsi="Times New Roman" w:cs="Times New Roman"/>
          <w:sz w:val="24"/>
          <w:szCs w:val="24"/>
          <w:lang w:eastAsia="tr-TR"/>
        </w:rPr>
      </w:pPr>
      <w:r w:rsidRPr="00D30B52">
        <w:rPr>
          <w:rFonts w:ascii="Times New Roman" w:hAnsi="Times New Roman" w:cs="Times New Roman"/>
          <w:sz w:val="24"/>
          <w:szCs w:val="24"/>
        </w:rPr>
        <w:t>Uygulama derslerinin çeşitlendirilmesi ve sayısının artırılması ile öğrenciler derslerde öğrendikleri teorik bilgileri mutfakta uygulama fırsatı bulacak, çeşitli mutfak tekniklerini deneyerek farklı lezzetler yaratma ve sunum becerilerini geliştireceklerdir.</w:t>
      </w:r>
    </w:p>
    <w:p w:rsidR="00447BAD" w:rsidRPr="00D30B52" w:rsidRDefault="00447BAD" w:rsidP="00447BAD">
      <w:pPr>
        <w:numPr>
          <w:ilvl w:val="0"/>
          <w:numId w:val="6"/>
        </w:numPr>
        <w:spacing w:before="100" w:beforeAutospacing="1" w:after="100" w:afterAutospacing="1"/>
        <w:jc w:val="both"/>
        <w:rPr>
          <w:rFonts w:ascii="Times New Roman" w:eastAsia="Times New Roman" w:hAnsi="Times New Roman" w:cs="Times New Roman"/>
          <w:sz w:val="24"/>
          <w:szCs w:val="24"/>
          <w:lang w:eastAsia="tr-TR"/>
        </w:rPr>
      </w:pPr>
      <w:r w:rsidRPr="00D30B52">
        <w:rPr>
          <w:rFonts w:ascii="Times New Roman" w:hAnsi="Times New Roman" w:cs="Times New Roman"/>
          <w:sz w:val="24"/>
          <w:szCs w:val="24"/>
        </w:rPr>
        <w:t xml:space="preserve">Farklı meslek yüksekokullarının aşçılık bölümleri arasında işbirliği ve ortak çalışmalar yapılmalıdır. Aşçılık bölümleri arasında yürütülen ortak çalışmalar, öğrencilerin farklı mutfak kültürlerini tanımalarına, daha donanımlı hale gelmelerine, yeni teknikler öğrenmelerine ve sektörün beklentilerine uygun bir eğitim almalarına olanak tanıyacaktır. </w:t>
      </w:r>
    </w:p>
    <w:p w:rsidR="00447BAD" w:rsidRPr="00E660A6" w:rsidRDefault="00447BAD" w:rsidP="00447BAD">
      <w:pPr>
        <w:spacing w:before="100" w:beforeAutospacing="1" w:after="100" w:afterAutospacing="1"/>
        <w:ind w:left="720"/>
        <w:jc w:val="both"/>
        <w:rPr>
          <w:rFonts w:ascii="Times New Roman" w:eastAsia="Times New Roman" w:hAnsi="Times New Roman" w:cs="Times New Roman"/>
          <w:sz w:val="24"/>
          <w:szCs w:val="24"/>
          <w:lang w:eastAsia="tr-TR"/>
        </w:rPr>
      </w:pPr>
    </w:p>
    <w:p w:rsidR="00447BAD" w:rsidRDefault="00447BAD">
      <w:pPr>
        <w:rPr>
          <w:rFonts w:ascii="Times New Roman" w:hAnsi="Times New Roman" w:cs="Times New Roman"/>
          <w:sz w:val="24"/>
        </w:rPr>
      </w:pPr>
      <w:r>
        <w:rPr>
          <w:rFonts w:ascii="Times New Roman" w:hAnsi="Times New Roman" w:cs="Times New Roman"/>
          <w:sz w:val="24"/>
        </w:rPr>
        <w:br w:type="page"/>
      </w:r>
    </w:p>
    <w:p w:rsidR="00447BAD" w:rsidRDefault="00447BAD" w:rsidP="00447BAD">
      <w:pPr>
        <w:spacing w:before="76" w:line="448" w:lineRule="auto"/>
        <w:ind w:left="2171" w:right="2161"/>
        <w:jc w:val="center"/>
        <w:rPr>
          <w:b/>
          <w:sz w:val="28"/>
        </w:rPr>
      </w:pPr>
      <w:bookmarkStart w:id="1" w:name="Finans_Bankacılık_ve_Sigortacılık_Bölümü"/>
      <w:bookmarkEnd w:id="1"/>
      <w:r>
        <w:rPr>
          <w:b/>
          <w:sz w:val="28"/>
        </w:rPr>
        <w:lastRenderedPageBreak/>
        <w:t>Finans</w:t>
      </w:r>
      <w:r>
        <w:rPr>
          <w:b/>
          <w:spacing w:val="-2"/>
          <w:sz w:val="28"/>
        </w:rPr>
        <w:t xml:space="preserve"> </w:t>
      </w:r>
      <w:r>
        <w:rPr>
          <w:b/>
          <w:sz w:val="28"/>
        </w:rPr>
        <w:t>Bankacılık</w:t>
      </w:r>
      <w:r>
        <w:rPr>
          <w:b/>
          <w:spacing w:val="-9"/>
          <w:sz w:val="28"/>
        </w:rPr>
        <w:t xml:space="preserve"> </w:t>
      </w:r>
      <w:r>
        <w:rPr>
          <w:b/>
          <w:sz w:val="28"/>
        </w:rPr>
        <w:t>ve</w:t>
      </w:r>
      <w:r>
        <w:rPr>
          <w:b/>
          <w:spacing w:val="-2"/>
          <w:sz w:val="28"/>
        </w:rPr>
        <w:t xml:space="preserve"> </w:t>
      </w:r>
      <w:r>
        <w:rPr>
          <w:b/>
          <w:sz w:val="28"/>
        </w:rPr>
        <w:t>Sigortacılık</w:t>
      </w:r>
      <w:r>
        <w:rPr>
          <w:b/>
          <w:spacing w:val="-9"/>
          <w:sz w:val="28"/>
        </w:rPr>
        <w:t xml:space="preserve"> </w:t>
      </w:r>
      <w:r>
        <w:rPr>
          <w:b/>
          <w:sz w:val="28"/>
        </w:rPr>
        <w:t>Bölümü</w:t>
      </w:r>
      <w:r>
        <w:rPr>
          <w:b/>
          <w:spacing w:val="-67"/>
          <w:sz w:val="28"/>
        </w:rPr>
        <w:t xml:space="preserve"> </w:t>
      </w:r>
      <w:r>
        <w:rPr>
          <w:b/>
          <w:sz w:val="28"/>
        </w:rPr>
        <w:t xml:space="preserve">Bankacılık ve Sigortacılık Programı </w:t>
      </w:r>
    </w:p>
    <w:p w:rsidR="00447BAD" w:rsidRDefault="00447BAD" w:rsidP="00447BAD">
      <w:pPr>
        <w:spacing w:before="76" w:line="448" w:lineRule="auto"/>
        <w:ind w:left="2171" w:right="2161"/>
        <w:jc w:val="center"/>
        <w:rPr>
          <w:b/>
          <w:sz w:val="28"/>
        </w:rPr>
      </w:pPr>
      <w:r>
        <w:rPr>
          <w:b/>
          <w:spacing w:val="1"/>
          <w:sz w:val="28"/>
        </w:rPr>
        <w:t xml:space="preserve"> </w:t>
      </w:r>
      <w:r>
        <w:rPr>
          <w:b/>
          <w:sz w:val="28"/>
        </w:rPr>
        <w:t>Güçlü</w:t>
      </w:r>
      <w:r>
        <w:rPr>
          <w:b/>
          <w:spacing w:val="-10"/>
          <w:sz w:val="28"/>
        </w:rPr>
        <w:t xml:space="preserve"> </w:t>
      </w:r>
      <w:r>
        <w:rPr>
          <w:b/>
          <w:sz w:val="28"/>
        </w:rPr>
        <w:t>ve</w:t>
      </w:r>
      <w:r>
        <w:rPr>
          <w:b/>
          <w:spacing w:val="2"/>
          <w:sz w:val="28"/>
        </w:rPr>
        <w:t xml:space="preserve"> </w:t>
      </w:r>
      <w:r>
        <w:rPr>
          <w:b/>
          <w:sz w:val="28"/>
        </w:rPr>
        <w:t>Geliştirmeye</w:t>
      </w:r>
      <w:r>
        <w:rPr>
          <w:b/>
          <w:spacing w:val="3"/>
          <w:sz w:val="28"/>
        </w:rPr>
        <w:t xml:space="preserve"> </w:t>
      </w:r>
      <w:r>
        <w:rPr>
          <w:b/>
          <w:sz w:val="28"/>
        </w:rPr>
        <w:t>Açık</w:t>
      </w:r>
      <w:r>
        <w:rPr>
          <w:b/>
          <w:spacing w:val="-10"/>
          <w:sz w:val="28"/>
        </w:rPr>
        <w:t xml:space="preserve"> </w:t>
      </w:r>
      <w:r>
        <w:rPr>
          <w:b/>
          <w:sz w:val="28"/>
        </w:rPr>
        <w:t>Yönler</w:t>
      </w:r>
    </w:p>
    <w:p w:rsidR="00447BAD" w:rsidRDefault="00447BAD" w:rsidP="00447BAD">
      <w:pPr>
        <w:pStyle w:val="GvdeMetni"/>
        <w:spacing w:line="360" w:lineRule="auto"/>
        <w:ind w:left="116" w:right="124" w:firstLine="706"/>
        <w:jc w:val="both"/>
      </w:pPr>
      <w:r>
        <w:t>Bankacılık ve Sigortacılık programının öz görevi; banka, finans ve sigorta alanında</w:t>
      </w:r>
      <w:r>
        <w:rPr>
          <w:spacing w:val="1"/>
        </w:rPr>
        <w:t xml:space="preserve"> </w:t>
      </w:r>
      <w:r>
        <w:t>aranan</w:t>
      </w:r>
      <w:r>
        <w:rPr>
          <w:spacing w:val="2"/>
        </w:rPr>
        <w:t xml:space="preserve"> </w:t>
      </w:r>
      <w:r>
        <w:t>insan</w:t>
      </w:r>
      <w:r>
        <w:rPr>
          <w:spacing w:val="-3"/>
        </w:rPr>
        <w:t xml:space="preserve"> </w:t>
      </w:r>
      <w:r>
        <w:t>gücü</w:t>
      </w:r>
      <w:r>
        <w:rPr>
          <w:spacing w:val="5"/>
        </w:rPr>
        <w:t xml:space="preserve"> </w:t>
      </w:r>
      <w:r>
        <w:t>yetiştirmeyi</w:t>
      </w:r>
      <w:r>
        <w:rPr>
          <w:spacing w:val="-3"/>
        </w:rPr>
        <w:t xml:space="preserve"> </w:t>
      </w:r>
      <w:r>
        <w:t>amaçlamaktadır.</w:t>
      </w:r>
    </w:p>
    <w:p w:rsidR="00447BAD" w:rsidRDefault="00447BAD" w:rsidP="00447BAD">
      <w:pPr>
        <w:pStyle w:val="GvdeMetni"/>
        <w:spacing w:before="116" w:line="360" w:lineRule="auto"/>
        <w:ind w:left="116" w:right="108" w:firstLine="706"/>
        <w:jc w:val="both"/>
      </w:pPr>
      <w:r>
        <w:rPr>
          <w:spacing w:val="-1"/>
        </w:rPr>
        <w:t>Bankacılık</w:t>
      </w:r>
      <w:r>
        <w:rPr>
          <w:spacing w:val="-11"/>
        </w:rPr>
        <w:t xml:space="preserve"> </w:t>
      </w:r>
      <w:r>
        <w:rPr>
          <w:spacing w:val="-1"/>
        </w:rPr>
        <w:t>ve</w:t>
      </w:r>
      <w:r>
        <w:rPr>
          <w:spacing w:val="-13"/>
        </w:rPr>
        <w:t xml:space="preserve"> </w:t>
      </w:r>
      <w:r>
        <w:rPr>
          <w:spacing w:val="-1"/>
        </w:rPr>
        <w:t>Sigortacılık</w:t>
      </w:r>
      <w:r>
        <w:rPr>
          <w:spacing w:val="-5"/>
        </w:rPr>
        <w:t xml:space="preserve"> </w:t>
      </w:r>
      <w:r>
        <w:t>programı</w:t>
      </w:r>
      <w:r>
        <w:rPr>
          <w:spacing w:val="-15"/>
        </w:rPr>
        <w:t xml:space="preserve"> </w:t>
      </w:r>
      <w:r>
        <w:t>danışma</w:t>
      </w:r>
      <w:r>
        <w:rPr>
          <w:spacing w:val="-11"/>
        </w:rPr>
        <w:t xml:space="preserve"> </w:t>
      </w:r>
      <w:r>
        <w:t>kurulu</w:t>
      </w:r>
      <w:r>
        <w:rPr>
          <w:spacing w:val="-6"/>
        </w:rPr>
        <w:t xml:space="preserve"> </w:t>
      </w:r>
      <w:r>
        <w:t>MYO</w:t>
      </w:r>
      <w:r>
        <w:rPr>
          <w:spacing w:val="-12"/>
        </w:rPr>
        <w:t xml:space="preserve"> </w:t>
      </w:r>
      <w:r>
        <w:t>müdürü,</w:t>
      </w:r>
      <w:r>
        <w:rPr>
          <w:spacing w:val="-9"/>
        </w:rPr>
        <w:t xml:space="preserve"> </w:t>
      </w:r>
      <w:r>
        <w:t>müdür</w:t>
      </w:r>
      <w:r>
        <w:rPr>
          <w:spacing w:val="-5"/>
        </w:rPr>
        <w:t xml:space="preserve"> </w:t>
      </w:r>
      <w:r>
        <w:t>yardımcıları,</w:t>
      </w:r>
      <w:r>
        <w:rPr>
          <w:spacing w:val="-58"/>
        </w:rPr>
        <w:t xml:space="preserve"> </w:t>
      </w:r>
      <w:r>
        <w:t>bölüm</w:t>
      </w:r>
      <w:r>
        <w:rPr>
          <w:spacing w:val="1"/>
        </w:rPr>
        <w:t xml:space="preserve"> </w:t>
      </w:r>
      <w:r>
        <w:t>başkanı,</w:t>
      </w:r>
      <w:r>
        <w:rPr>
          <w:spacing w:val="1"/>
        </w:rPr>
        <w:t xml:space="preserve"> </w:t>
      </w:r>
      <w:r>
        <w:t>diğer</w:t>
      </w:r>
      <w:r>
        <w:rPr>
          <w:spacing w:val="1"/>
        </w:rPr>
        <w:t xml:space="preserve"> </w:t>
      </w:r>
      <w:r>
        <w:t>bölüm</w:t>
      </w:r>
      <w:r>
        <w:rPr>
          <w:spacing w:val="1"/>
        </w:rPr>
        <w:t xml:space="preserve"> </w:t>
      </w:r>
      <w:r>
        <w:t>başkanları</w:t>
      </w:r>
      <w:r>
        <w:rPr>
          <w:spacing w:val="1"/>
        </w:rPr>
        <w:t xml:space="preserve"> </w:t>
      </w:r>
      <w:r>
        <w:t>ve</w:t>
      </w:r>
      <w:r>
        <w:rPr>
          <w:spacing w:val="1"/>
        </w:rPr>
        <w:t xml:space="preserve"> </w:t>
      </w:r>
      <w:r>
        <w:t>öğrenci</w:t>
      </w:r>
      <w:r>
        <w:rPr>
          <w:spacing w:val="1"/>
        </w:rPr>
        <w:t xml:space="preserve"> </w:t>
      </w:r>
      <w:r>
        <w:t>temsilcilerinden</w:t>
      </w:r>
      <w:r>
        <w:rPr>
          <w:spacing w:val="1"/>
        </w:rPr>
        <w:t xml:space="preserve"> </w:t>
      </w:r>
      <w:r>
        <w:t>oluşmaktadır.</w:t>
      </w:r>
      <w:r>
        <w:rPr>
          <w:spacing w:val="1"/>
        </w:rPr>
        <w:t xml:space="preserve"> </w:t>
      </w:r>
      <w:r>
        <w:t>MYO</w:t>
      </w:r>
      <w:r>
        <w:rPr>
          <w:spacing w:val="1"/>
        </w:rPr>
        <w:t xml:space="preserve"> </w:t>
      </w:r>
      <w:r>
        <w:t>Danışma</w:t>
      </w:r>
      <w:r>
        <w:rPr>
          <w:spacing w:val="1"/>
        </w:rPr>
        <w:t xml:space="preserve"> </w:t>
      </w:r>
      <w:r>
        <w:t>Kurulu</w:t>
      </w:r>
      <w:r>
        <w:rPr>
          <w:spacing w:val="1"/>
        </w:rPr>
        <w:t xml:space="preserve"> </w:t>
      </w:r>
      <w:r>
        <w:t>toplantısı</w:t>
      </w:r>
      <w:r>
        <w:rPr>
          <w:spacing w:val="1"/>
        </w:rPr>
        <w:t xml:space="preserve"> </w:t>
      </w:r>
      <w:r>
        <w:t>yılda</w:t>
      </w:r>
      <w:r>
        <w:rPr>
          <w:spacing w:val="1"/>
        </w:rPr>
        <w:t xml:space="preserve"> </w:t>
      </w:r>
      <w:r>
        <w:t>bir</w:t>
      </w:r>
      <w:r>
        <w:rPr>
          <w:spacing w:val="1"/>
        </w:rPr>
        <w:t xml:space="preserve"> </w:t>
      </w:r>
      <w:r>
        <w:t>defa</w:t>
      </w:r>
      <w:r>
        <w:rPr>
          <w:spacing w:val="1"/>
        </w:rPr>
        <w:t xml:space="preserve"> </w:t>
      </w:r>
      <w:r>
        <w:t>dönem</w:t>
      </w:r>
      <w:r>
        <w:rPr>
          <w:spacing w:val="1"/>
        </w:rPr>
        <w:t xml:space="preserve"> </w:t>
      </w:r>
      <w:r>
        <w:t>başında</w:t>
      </w:r>
      <w:r>
        <w:rPr>
          <w:spacing w:val="1"/>
        </w:rPr>
        <w:t xml:space="preserve"> </w:t>
      </w:r>
      <w:r>
        <w:t>yapılmaktadır.</w:t>
      </w:r>
      <w:r>
        <w:rPr>
          <w:spacing w:val="1"/>
        </w:rPr>
        <w:t xml:space="preserve"> </w:t>
      </w:r>
      <w:r>
        <w:t>Bankacılık</w:t>
      </w:r>
      <w:r>
        <w:rPr>
          <w:spacing w:val="1"/>
        </w:rPr>
        <w:t xml:space="preserve"> </w:t>
      </w:r>
      <w:r>
        <w:t>ve</w:t>
      </w:r>
      <w:r>
        <w:rPr>
          <w:spacing w:val="1"/>
        </w:rPr>
        <w:t xml:space="preserve"> </w:t>
      </w:r>
      <w:r>
        <w:t>Sigortacılık programı dış paydaşları ile etkinlikler başta olmak üzere farklı iletişim kanalları</w:t>
      </w:r>
      <w:r>
        <w:rPr>
          <w:spacing w:val="1"/>
        </w:rPr>
        <w:t xml:space="preserve"> </w:t>
      </w:r>
      <w:r>
        <w:t>yoluyla</w:t>
      </w:r>
      <w:r>
        <w:rPr>
          <w:spacing w:val="5"/>
        </w:rPr>
        <w:t xml:space="preserve"> </w:t>
      </w:r>
      <w:r>
        <w:t>iletişim</w:t>
      </w:r>
      <w:r>
        <w:rPr>
          <w:spacing w:val="-7"/>
        </w:rPr>
        <w:t xml:space="preserve"> </w:t>
      </w:r>
      <w:r>
        <w:t>kurulmakta ve</w:t>
      </w:r>
      <w:r>
        <w:rPr>
          <w:spacing w:val="1"/>
        </w:rPr>
        <w:t xml:space="preserve"> </w:t>
      </w:r>
      <w:r>
        <w:t>bu</w:t>
      </w:r>
      <w:r>
        <w:rPr>
          <w:spacing w:val="1"/>
        </w:rPr>
        <w:t xml:space="preserve"> </w:t>
      </w:r>
      <w:r>
        <w:t>süreçte program</w:t>
      </w:r>
      <w:r>
        <w:rPr>
          <w:spacing w:val="-2"/>
        </w:rPr>
        <w:t xml:space="preserve"> </w:t>
      </w:r>
      <w:r>
        <w:t>ile</w:t>
      </w:r>
      <w:r>
        <w:rPr>
          <w:spacing w:val="4"/>
        </w:rPr>
        <w:t xml:space="preserve"> </w:t>
      </w:r>
      <w:r>
        <w:t>ilgili</w:t>
      </w:r>
      <w:r>
        <w:rPr>
          <w:spacing w:val="-8"/>
        </w:rPr>
        <w:t xml:space="preserve"> </w:t>
      </w:r>
      <w:r>
        <w:t>görüşleri</w:t>
      </w:r>
      <w:r>
        <w:rPr>
          <w:spacing w:val="-6"/>
        </w:rPr>
        <w:t xml:space="preserve"> </w:t>
      </w:r>
      <w:r>
        <w:t>alınmaktadır.</w:t>
      </w:r>
    </w:p>
    <w:p w:rsidR="00447BAD" w:rsidRDefault="00447BAD" w:rsidP="00447BAD">
      <w:pPr>
        <w:pStyle w:val="GvdeMetni"/>
        <w:spacing w:before="130" w:line="360" w:lineRule="auto"/>
        <w:ind w:left="116" w:right="110" w:firstLine="706"/>
        <w:jc w:val="both"/>
      </w:pPr>
      <w:r>
        <w:t>Öğretim</w:t>
      </w:r>
      <w:r>
        <w:rPr>
          <w:spacing w:val="-10"/>
        </w:rPr>
        <w:t xml:space="preserve"> </w:t>
      </w:r>
      <w:r>
        <w:t>kadrosu,</w:t>
      </w:r>
      <w:r>
        <w:rPr>
          <w:spacing w:val="1"/>
        </w:rPr>
        <w:t xml:space="preserve"> </w:t>
      </w:r>
      <w:r>
        <w:t>her</w:t>
      </w:r>
      <w:r>
        <w:rPr>
          <w:spacing w:val="-5"/>
        </w:rPr>
        <w:t xml:space="preserve"> </w:t>
      </w:r>
      <w:r>
        <w:t>biri</w:t>
      </w:r>
      <w:r>
        <w:rPr>
          <w:spacing w:val="-1"/>
        </w:rPr>
        <w:t xml:space="preserve"> </w:t>
      </w:r>
      <w:r>
        <w:t>yeterli</w:t>
      </w:r>
      <w:r>
        <w:rPr>
          <w:spacing w:val="-11"/>
        </w:rPr>
        <w:t xml:space="preserve"> </w:t>
      </w:r>
      <w:r>
        <w:t>düzeyde</w:t>
      </w:r>
      <w:r>
        <w:rPr>
          <w:spacing w:val="-2"/>
        </w:rPr>
        <w:t xml:space="preserve"> </w:t>
      </w:r>
      <w:r>
        <w:t>olmak</w:t>
      </w:r>
      <w:r>
        <w:rPr>
          <w:spacing w:val="-1"/>
        </w:rPr>
        <w:t xml:space="preserve"> </w:t>
      </w:r>
      <w:r>
        <w:t>üzere,</w:t>
      </w:r>
      <w:r>
        <w:rPr>
          <w:spacing w:val="-4"/>
        </w:rPr>
        <w:t xml:space="preserve"> </w:t>
      </w:r>
      <w:r>
        <w:t>öğretim</w:t>
      </w:r>
      <w:r>
        <w:rPr>
          <w:spacing w:val="-9"/>
        </w:rPr>
        <w:t xml:space="preserve"> </w:t>
      </w:r>
      <w:r>
        <w:t>üyesi-öğrenci</w:t>
      </w:r>
      <w:r>
        <w:rPr>
          <w:spacing w:val="-5"/>
        </w:rPr>
        <w:t xml:space="preserve"> </w:t>
      </w:r>
      <w:r>
        <w:t>ilişkisini,</w:t>
      </w:r>
      <w:r>
        <w:rPr>
          <w:spacing w:val="-58"/>
        </w:rPr>
        <w:t xml:space="preserve"> </w:t>
      </w:r>
      <w:r>
        <w:t>öğrenci danışmanlığını, üniversiteye hizmeti, mesleki gelişimi, sanayi, mesleki kuruluşlar ve</w:t>
      </w:r>
      <w:r>
        <w:rPr>
          <w:spacing w:val="1"/>
        </w:rPr>
        <w:t xml:space="preserve"> </w:t>
      </w:r>
      <w:r>
        <w:t>işverenlerle</w:t>
      </w:r>
      <w:r>
        <w:rPr>
          <w:spacing w:val="1"/>
        </w:rPr>
        <w:t xml:space="preserve"> </w:t>
      </w:r>
      <w:r>
        <w:t>ilişkiyi</w:t>
      </w:r>
      <w:r>
        <w:rPr>
          <w:spacing w:val="1"/>
        </w:rPr>
        <w:t xml:space="preserve"> </w:t>
      </w:r>
      <w:r>
        <w:t>sürdürebilmeyi</w:t>
      </w:r>
      <w:r>
        <w:rPr>
          <w:spacing w:val="1"/>
        </w:rPr>
        <w:t xml:space="preserve"> </w:t>
      </w:r>
      <w:r>
        <w:t>sağlayacak</w:t>
      </w:r>
      <w:r>
        <w:rPr>
          <w:spacing w:val="1"/>
        </w:rPr>
        <w:t xml:space="preserve"> </w:t>
      </w:r>
      <w:r>
        <w:t>ve</w:t>
      </w:r>
      <w:r>
        <w:rPr>
          <w:spacing w:val="1"/>
        </w:rPr>
        <w:t xml:space="preserve"> </w:t>
      </w:r>
      <w:r>
        <w:t>programın</w:t>
      </w:r>
      <w:r>
        <w:rPr>
          <w:spacing w:val="1"/>
        </w:rPr>
        <w:t xml:space="preserve"> </w:t>
      </w:r>
      <w:r>
        <w:t>tüm</w:t>
      </w:r>
      <w:r>
        <w:rPr>
          <w:spacing w:val="1"/>
        </w:rPr>
        <w:t xml:space="preserve"> </w:t>
      </w:r>
      <w:r>
        <w:t>alanlarını</w:t>
      </w:r>
      <w:r>
        <w:rPr>
          <w:spacing w:val="1"/>
        </w:rPr>
        <w:t xml:space="preserve"> </w:t>
      </w:r>
      <w:r>
        <w:t>kapsayacak</w:t>
      </w:r>
      <w:r>
        <w:rPr>
          <w:spacing w:val="1"/>
        </w:rPr>
        <w:t xml:space="preserve"> </w:t>
      </w:r>
      <w:r>
        <w:t>biçimde</w:t>
      </w:r>
      <w:r>
        <w:rPr>
          <w:spacing w:val="1"/>
        </w:rPr>
        <w:t xml:space="preserve"> </w:t>
      </w:r>
      <w:r>
        <w:t>sayıca</w:t>
      </w:r>
      <w:r>
        <w:rPr>
          <w:spacing w:val="6"/>
        </w:rPr>
        <w:t xml:space="preserve"> </w:t>
      </w:r>
      <w:r>
        <w:t>yeterli</w:t>
      </w:r>
      <w:r>
        <w:rPr>
          <w:spacing w:val="-3"/>
        </w:rPr>
        <w:t xml:space="preserve"> </w:t>
      </w:r>
      <w:r>
        <w:t>bulunmuştur.</w:t>
      </w:r>
    </w:p>
    <w:p w:rsidR="00447BAD" w:rsidRDefault="00447BAD" w:rsidP="00447BAD">
      <w:pPr>
        <w:pStyle w:val="GvdeMetni"/>
        <w:spacing w:before="115" w:line="360" w:lineRule="auto"/>
        <w:ind w:left="116" w:right="104" w:firstLine="706"/>
        <w:jc w:val="both"/>
      </w:pPr>
      <w:r>
        <w:t>Bankacılık ve Sigortacılık programı öğretim amaçları esasen öğrencilerin mesleki ve</w:t>
      </w:r>
      <w:r>
        <w:rPr>
          <w:spacing w:val="1"/>
        </w:rPr>
        <w:t xml:space="preserve"> </w:t>
      </w:r>
      <w:r>
        <w:t>akademik</w:t>
      </w:r>
      <w:r>
        <w:rPr>
          <w:spacing w:val="-3"/>
        </w:rPr>
        <w:t xml:space="preserve"> </w:t>
      </w:r>
      <w:r>
        <w:t>kariyer</w:t>
      </w:r>
      <w:r>
        <w:rPr>
          <w:spacing w:val="-2"/>
        </w:rPr>
        <w:t xml:space="preserve"> </w:t>
      </w:r>
      <w:r>
        <w:t>gelişimlerine</w:t>
      </w:r>
      <w:r>
        <w:rPr>
          <w:spacing w:val="1"/>
        </w:rPr>
        <w:t xml:space="preserve"> </w:t>
      </w:r>
      <w:r>
        <w:t>mümkün</w:t>
      </w:r>
      <w:r>
        <w:rPr>
          <w:spacing w:val="-7"/>
        </w:rPr>
        <w:t xml:space="preserve"> </w:t>
      </w:r>
      <w:r>
        <w:t>olan</w:t>
      </w:r>
      <w:r>
        <w:rPr>
          <w:spacing w:val="-8"/>
        </w:rPr>
        <w:t xml:space="preserve"> </w:t>
      </w:r>
      <w:r>
        <w:t>en</w:t>
      </w:r>
      <w:r>
        <w:rPr>
          <w:spacing w:val="-8"/>
        </w:rPr>
        <w:t xml:space="preserve"> </w:t>
      </w:r>
      <w:r>
        <w:t>fazla</w:t>
      </w:r>
      <w:r>
        <w:rPr>
          <w:spacing w:val="-3"/>
        </w:rPr>
        <w:t xml:space="preserve"> </w:t>
      </w:r>
      <w:r>
        <w:t>katkıyı</w:t>
      </w:r>
      <w:r>
        <w:rPr>
          <w:spacing w:val="-3"/>
        </w:rPr>
        <w:t xml:space="preserve"> </w:t>
      </w:r>
      <w:r>
        <w:t>verecek</w:t>
      </w:r>
      <w:r>
        <w:rPr>
          <w:spacing w:val="-3"/>
        </w:rPr>
        <w:t xml:space="preserve"> </w:t>
      </w:r>
      <w:r>
        <w:t>şekilde</w:t>
      </w:r>
      <w:r>
        <w:rPr>
          <w:spacing w:val="-3"/>
        </w:rPr>
        <w:t xml:space="preserve"> </w:t>
      </w:r>
      <w:r>
        <w:t>oluşturulmuştur.</w:t>
      </w:r>
      <w:r>
        <w:rPr>
          <w:spacing w:val="-58"/>
        </w:rPr>
        <w:t xml:space="preserve"> </w:t>
      </w:r>
      <w:r>
        <w:t>İç</w:t>
      </w:r>
      <w:r>
        <w:rPr>
          <w:spacing w:val="1"/>
        </w:rPr>
        <w:t xml:space="preserve"> </w:t>
      </w:r>
      <w:r>
        <w:t>paydaşlardan</w:t>
      </w:r>
      <w:r>
        <w:rPr>
          <w:spacing w:val="1"/>
        </w:rPr>
        <w:t xml:space="preserve"> </w:t>
      </w:r>
      <w:r>
        <w:t>alınan</w:t>
      </w:r>
      <w:r>
        <w:rPr>
          <w:spacing w:val="1"/>
        </w:rPr>
        <w:t xml:space="preserve"> </w:t>
      </w:r>
      <w:r>
        <w:t>istek,</w:t>
      </w:r>
      <w:r>
        <w:rPr>
          <w:spacing w:val="1"/>
        </w:rPr>
        <w:t xml:space="preserve"> </w:t>
      </w:r>
      <w:r>
        <w:t>görüş</w:t>
      </w:r>
      <w:r>
        <w:rPr>
          <w:spacing w:val="1"/>
        </w:rPr>
        <w:t xml:space="preserve"> </w:t>
      </w:r>
      <w:r>
        <w:t>ve</w:t>
      </w:r>
      <w:r>
        <w:rPr>
          <w:spacing w:val="1"/>
        </w:rPr>
        <w:t xml:space="preserve"> </w:t>
      </w:r>
      <w:r>
        <w:t>öneriler</w:t>
      </w:r>
      <w:r>
        <w:rPr>
          <w:spacing w:val="1"/>
        </w:rPr>
        <w:t xml:space="preserve"> </w:t>
      </w:r>
      <w:r>
        <w:t>doğrultusunda</w:t>
      </w:r>
      <w:r>
        <w:rPr>
          <w:spacing w:val="1"/>
        </w:rPr>
        <w:t xml:space="preserve"> </w:t>
      </w:r>
      <w:r>
        <w:t>program</w:t>
      </w:r>
      <w:r>
        <w:rPr>
          <w:spacing w:val="1"/>
        </w:rPr>
        <w:t xml:space="preserve"> </w:t>
      </w:r>
      <w:r>
        <w:t>içeriğinde</w:t>
      </w:r>
      <w:r>
        <w:rPr>
          <w:spacing w:val="1"/>
        </w:rPr>
        <w:t xml:space="preserve"> </w:t>
      </w:r>
      <w:r>
        <w:t>zenginleştirmeler yapılmaktadır. İç paydaşlardan çeşitli yöntemler ile (memnuniyet anketleri,</w:t>
      </w:r>
      <w:r>
        <w:rPr>
          <w:spacing w:val="1"/>
        </w:rPr>
        <w:t xml:space="preserve"> </w:t>
      </w:r>
      <w:r>
        <w:t>öğrenci temsilcisi, bölüm öğretim elemanlarının görüşlerinin alınması vb.) elde edilen bilgiler,</w:t>
      </w:r>
      <w:r>
        <w:rPr>
          <w:spacing w:val="-57"/>
        </w:rPr>
        <w:t xml:space="preserve"> </w:t>
      </w:r>
      <w:r>
        <w:t>kalite</w:t>
      </w:r>
      <w:r>
        <w:rPr>
          <w:spacing w:val="1"/>
        </w:rPr>
        <w:t xml:space="preserve"> </w:t>
      </w:r>
      <w:r>
        <w:t>komisyonunda</w:t>
      </w:r>
      <w:r>
        <w:rPr>
          <w:spacing w:val="1"/>
        </w:rPr>
        <w:t xml:space="preserve"> </w:t>
      </w:r>
      <w:r>
        <w:t>değerlendirildikten</w:t>
      </w:r>
      <w:r>
        <w:rPr>
          <w:spacing w:val="1"/>
        </w:rPr>
        <w:t xml:space="preserve"> </w:t>
      </w:r>
      <w:r>
        <w:t>sonra,</w:t>
      </w:r>
      <w:r>
        <w:rPr>
          <w:spacing w:val="1"/>
        </w:rPr>
        <w:t xml:space="preserve"> </w:t>
      </w:r>
      <w:r>
        <w:t>genellikle</w:t>
      </w:r>
      <w:r>
        <w:rPr>
          <w:spacing w:val="1"/>
        </w:rPr>
        <w:t xml:space="preserve"> </w:t>
      </w:r>
      <w:r>
        <w:t>bölüm</w:t>
      </w:r>
      <w:r>
        <w:rPr>
          <w:spacing w:val="1"/>
        </w:rPr>
        <w:t xml:space="preserve"> </w:t>
      </w:r>
      <w:r>
        <w:t>genel</w:t>
      </w:r>
      <w:r>
        <w:rPr>
          <w:spacing w:val="1"/>
        </w:rPr>
        <w:t xml:space="preserve"> </w:t>
      </w:r>
      <w:r>
        <w:t>kurullarında</w:t>
      </w:r>
      <w:r>
        <w:rPr>
          <w:spacing w:val="1"/>
        </w:rPr>
        <w:t xml:space="preserve"> </w:t>
      </w:r>
      <w:r>
        <w:t>görüşülerek</w:t>
      </w:r>
      <w:r>
        <w:rPr>
          <w:spacing w:val="1"/>
        </w:rPr>
        <w:t xml:space="preserve"> </w:t>
      </w:r>
      <w:r>
        <w:t>karara</w:t>
      </w:r>
      <w:r>
        <w:rPr>
          <w:spacing w:val="1"/>
        </w:rPr>
        <w:t xml:space="preserve"> </w:t>
      </w:r>
      <w:r>
        <w:t>bağlanmakta;</w:t>
      </w:r>
      <w:r>
        <w:rPr>
          <w:spacing w:val="1"/>
        </w:rPr>
        <w:t xml:space="preserve"> </w:t>
      </w:r>
      <w:r>
        <w:t>gerekli</w:t>
      </w:r>
      <w:r>
        <w:rPr>
          <w:spacing w:val="1"/>
        </w:rPr>
        <w:t xml:space="preserve"> </w:t>
      </w:r>
      <w:r>
        <w:t>durumlarda</w:t>
      </w:r>
      <w:r>
        <w:rPr>
          <w:spacing w:val="1"/>
        </w:rPr>
        <w:t xml:space="preserve"> </w:t>
      </w:r>
      <w:r>
        <w:t>MYO</w:t>
      </w:r>
      <w:r>
        <w:rPr>
          <w:spacing w:val="1"/>
        </w:rPr>
        <w:t xml:space="preserve"> </w:t>
      </w:r>
      <w:r>
        <w:t>müdürlüğüne</w:t>
      </w:r>
      <w:r>
        <w:rPr>
          <w:spacing w:val="1"/>
        </w:rPr>
        <w:t xml:space="preserve"> </w:t>
      </w:r>
      <w:r>
        <w:t>sunulmaktadır.</w:t>
      </w:r>
      <w:r>
        <w:rPr>
          <w:spacing w:val="1"/>
        </w:rPr>
        <w:t xml:space="preserve"> </w:t>
      </w:r>
      <w:r>
        <w:t>Seçmeli ders havuzunun güncellenmesi,</w:t>
      </w:r>
      <w:r>
        <w:rPr>
          <w:spacing w:val="1"/>
        </w:rPr>
        <w:t xml:space="preserve"> </w:t>
      </w:r>
      <w:r>
        <w:t>mesleki derslerde uygulama oranının arttırılması,</w:t>
      </w:r>
      <w:r>
        <w:rPr>
          <w:spacing w:val="1"/>
        </w:rPr>
        <w:t xml:space="preserve"> </w:t>
      </w:r>
      <w:r>
        <w:t>sektör temsilcilerinin eğitim süreçlerinde daha aktif olarak katılmasına yönelik uygulamalar</w:t>
      </w:r>
      <w:r>
        <w:rPr>
          <w:spacing w:val="1"/>
        </w:rPr>
        <w:t xml:space="preserve"> </w:t>
      </w:r>
      <w:r>
        <w:t>(seminer,</w:t>
      </w:r>
      <w:r>
        <w:rPr>
          <w:spacing w:val="1"/>
        </w:rPr>
        <w:t xml:space="preserve"> </w:t>
      </w:r>
      <w:r>
        <w:t>konferans,</w:t>
      </w:r>
      <w:r>
        <w:rPr>
          <w:spacing w:val="1"/>
        </w:rPr>
        <w:t xml:space="preserve"> </w:t>
      </w:r>
      <w:r>
        <w:t>uygulamalı</w:t>
      </w:r>
      <w:r>
        <w:rPr>
          <w:spacing w:val="1"/>
        </w:rPr>
        <w:t xml:space="preserve"> </w:t>
      </w:r>
      <w:r>
        <w:t>dersler,</w:t>
      </w:r>
      <w:r>
        <w:rPr>
          <w:spacing w:val="1"/>
        </w:rPr>
        <w:t xml:space="preserve"> </w:t>
      </w:r>
      <w:r>
        <w:t>workshop</w:t>
      </w:r>
      <w:r>
        <w:rPr>
          <w:spacing w:val="1"/>
        </w:rPr>
        <w:t xml:space="preserve"> </w:t>
      </w:r>
      <w:r>
        <w:t>vb.),</w:t>
      </w:r>
      <w:r>
        <w:rPr>
          <w:spacing w:val="1"/>
        </w:rPr>
        <w:t xml:space="preserve"> </w:t>
      </w:r>
      <w:r>
        <w:t>iç</w:t>
      </w:r>
      <w:r>
        <w:rPr>
          <w:spacing w:val="1"/>
        </w:rPr>
        <w:t xml:space="preserve"> </w:t>
      </w:r>
      <w:r>
        <w:t>paydaş</w:t>
      </w:r>
      <w:r>
        <w:rPr>
          <w:spacing w:val="1"/>
        </w:rPr>
        <w:t xml:space="preserve"> </w:t>
      </w:r>
      <w:r>
        <w:t>gereksinimine</w:t>
      </w:r>
      <w:r>
        <w:rPr>
          <w:spacing w:val="1"/>
        </w:rPr>
        <w:t xml:space="preserve"> </w:t>
      </w:r>
      <w:r>
        <w:t>göre</w:t>
      </w:r>
      <w:r>
        <w:rPr>
          <w:spacing w:val="1"/>
        </w:rPr>
        <w:t xml:space="preserve"> </w:t>
      </w:r>
      <w:r>
        <w:t>gerçekleştirilen</w:t>
      </w:r>
      <w:r>
        <w:rPr>
          <w:spacing w:val="-1"/>
        </w:rPr>
        <w:t xml:space="preserve"> </w:t>
      </w:r>
      <w:r>
        <w:t>güncellemeler</w:t>
      </w:r>
      <w:r>
        <w:rPr>
          <w:spacing w:val="2"/>
        </w:rPr>
        <w:t xml:space="preserve"> </w:t>
      </w:r>
      <w:r>
        <w:t>arasında</w:t>
      </w:r>
      <w:r>
        <w:rPr>
          <w:spacing w:val="3"/>
        </w:rPr>
        <w:t xml:space="preserve"> </w:t>
      </w:r>
      <w:r>
        <w:t>değerlendirilebilir.</w:t>
      </w:r>
    </w:p>
    <w:p w:rsidR="00447BAD" w:rsidRDefault="00447BAD" w:rsidP="00447BAD">
      <w:pPr>
        <w:pStyle w:val="GvdeMetni"/>
        <w:spacing w:before="123" w:line="360" w:lineRule="auto"/>
        <w:ind w:left="116" w:right="110" w:firstLine="706"/>
        <w:jc w:val="both"/>
      </w:pPr>
      <w:r>
        <w:t>Öğretim</w:t>
      </w:r>
      <w:r>
        <w:rPr>
          <w:spacing w:val="1"/>
        </w:rPr>
        <w:t xml:space="preserve"> </w:t>
      </w:r>
      <w:r>
        <w:t>planında</w:t>
      </w:r>
      <w:r>
        <w:rPr>
          <w:spacing w:val="1"/>
        </w:rPr>
        <w:t xml:space="preserve"> </w:t>
      </w:r>
      <w:r>
        <w:t>yer</w:t>
      </w:r>
      <w:r>
        <w:rPr>
          <w:spacing w:val="1"/>
        </w:rPr>
        <w:t xml:space="preserve"> </w:t>
      </w:r>
      <w:r>
        <w:t>alan</w:t>
      </w:r>
      <w:r>
        <w:rPr>
          <w:spacing w:val="1"/>
        </w:rPr>
        <w:t xml:space="preserve"> </w:t>
      </w:r>
      <w:r>
        <w:t>derslerin</w:t>
      </w:r>
      <w:r>
        <w:rPr>
          <w:spacing w:val="1"/>
        </w:rPr>
        <w:t xml:space="preserve"> </w:t>
      </w:r>
      <w:r>
        <w:t>içeriğine</w:t>
      </w:r>
      <w:r>
        <w:rPr>
          <w:spacing w:val="1"/>
        </w:rPr>
        <w:t xml:space="preserve"> </w:t>
      </w:r>
      <w:r>
        <w:t>bağlı</w:t>
      </w:r>
      <w:r>
        <w:rPr>
          <w:spacing w:val="1"/>
        </w:rPr>
        <w:t xml:space="preserve"> </w:t>
      </w:r>
      <w:r>
        <w:t>olarak</w:t>
      </w:r>
      <w:r>
        <w:rPr>
          <w:spacing w:val="1"/>
        </w:rPr>
        <w:t xml:space="preserve"> </w:t>
      </w:r>
      <w:r>
        <w:t>öğretim</w:t>
      </w:r>
      <w:r>
        <w:rPr>
          <w:spacing w:val="1"/>
        </w:rPr>
        <w:t xml:space="preserve"> </w:t>
      </w:r>
      <w:r>
        <w:t>yöntemi</w:t>
      </w:r>
      <w:r>
        <w:rPr>
          <w:spacing w:val="1"/>
        </w:rPr>
        <w:t xml:space="preserve"> </w:t>
      </w:r>
      <w:r>
        <w:t>belirlenmektedir.</w:t>
      </w:r>
      <w:r>
        <w:rPr>
          <w:spacing w:val="1"/>
        </w:rPr>
        <w:t xml:space="preserve"> </w:t>
      </w:r>
      <w:r>
        <w:t>Teorik</w:t>
      </w:r>
      <w:r>
        <w:rPr>
          <w:spacing w:val="1"/>
        </w:rPr>
        <w:t xml:space="preserve"> </w:t>
      </w:r>
      <w:r>
        <w:t>dersler</w:t>
      </w:r>
      <w:r>
        <w:rPr>
          <w:spacing w:val="1"/>
        </w:rPr>
        <w:t xml:space="preserve"> </w:t>
      </w:r>
      <w:r>
        <w:t>derse</w:t>
      </w:r>
      <w:r>
        <w:rPr>
          <w:spacing w:val="1"/>
        </w:rPr>
        <w:t xml:space="preserve"> </w:t>
      </w:r>
      <w:r>
        <w:t>dayalı</w:t>
      </w:r>
      <w:r>
        <w:rPr>
          <w:spacing w:val="1"/>
        </w:rPr>
        <w:t xml:space="preserve"> </w:t>
      </w:r>
      <w:r>
        <w:t>olarak</w:t>
      </w:r>
      <w:r>
        <w:rPr>
          <w:spacing w:val="1"/>
        </w:rPr>
        <w:t xml:space="preserve"> </w:t>
      </w:r>
      <w:r>
        <w:t>işlenmekte,</w:t>
      </w:r>
      <w:r>
        <w:rPr>
          <w:spacing w:val="1"/>
        </w:rPr>
        <w:t xml:space="preserve"> </w:t>
      </w:r>
      <w:r>
        <w:t>uygulama</w:t>
      </w:r>
      <w:r>
        <w:rPr>
          <w:spacing w:val="1"/>
        </w:rPr>
        <w:t xml:space="preserve"> </w:t>
      </w:r>
      <w:r>
        <w:t>dersleri</w:t>
      </w:r>
      <w:r>
        <w:rPr>
          <w:spacing w:val="1"/>
        </w:rPr>
        <w:t xml:space="preserve"> </w:t>
      </w:r>
      <w:r>
        <w:t>alan</w:t>
      </w:r>
      <w:r>
        <w:rPr>
          <w:spacing w:val="1"/>
        </w:rPr>
        <w:t xml:space="preserve"> </w:t>
      </w:r>
      <w:r>
        <w:t>çalışmasına bağlı olarak</w:t>
      </w:r>
      <w:r>
        <w:rPr>
          <w:spacing w:val="1"/>
        </w:rPr>
        <w:t xml:space="preserve"> </w:t>
      </w:r>
      <w:r>
        <w:t>işlenmekte ve iş başı</w:t>
      </w:r>
      <w:r>
        <w:rPr>
          <w:spacing w:val="1"/>
        </w:rPr>
        <w:t xml:space="preserve"> </w:t>
      </w:r>
      <w:r>
        <w:t>uygulamalı eğitim dersi iş</w:t>
      </w:r>
      <w:r>
        <w:rPr>
          <w:spacing w:val="1"/>
        </w:rPr>
        <w:t xml:space="preserve"> </w:t>
      </w:r>
      <w:r>
        <w:t>yerinde uzman</w:t>
      </w:r>
      <w:r>
        <w:rPr>
          <w:spacing w:val="1"/>
        </w:rPr>
        <w:t xml:space="preserve"> </w:t>
      </w:r>
      <w:r>
        <w:t>personel nezaretinde uygulamalı olarak verilmektedir. Öğretim planı doğrultusunda bölümde</w:t>
      </w:r>
      <w:r>
        <w:rPr>
          <w:spacing w:val="1"/>
        </w:rPr>
        <w:t xml:space="preserve"> </w:t>
      </w:r>
      <w:r>
        <w:t>kullanılan</w:t>
      </w:r>
      <w:r>
        <w:rPr>
          <w:spacing w:val="15"/>
        </w:rPr>
        <w:t xml:space="preserve"> </w:t>
      </w:r>
      <w:r>
        <w:t>öğretim</w:t>
      </w:r>
      <w:r>
        <w:rPr>
          <w:spacing w:val="17"/>
        </w:rPr>
        <w:t xml:space="preserve"> </w:t>
      </w:r>
      <w:r>
        <w:t>yöntemleri;</w:t>
      </w:r>
      <w:r>
        <w:rPr>
          <w:spacing w:val="17"/>
        </w:rPr>
        <w:t xml:space="preserve"> </w:t>
      </w:r>
      <w:r>
        <w:t>anlatım,</w:t>
      </w:r>
      <w:r>
        <w:rPr>
          <w:spacing w:val="23"/>
        </w:rPr>
        <w:t xml:space="preserve"> </w:t>
      </w:r>
      <w:r>
        <w:t>tartışma,</w:t>
      </w:r>
      <w:r>
        <w:rPr>
          <w:spacing w:val="22"/>
        </w:rPr>
        <w:t xml:space="preserve"> </w:t>
      </w:r>
      <w:r>
        <w:t>gösterip</w:t>
      </w:r>
      <w:r>
        <w:rPr>
          <w:spacing w:val="25"/>
        </w:rPr>
        <w:t xml:space="preserve"> </w:t>
      </w:r>
      <w:r>
        <w:t>yaptırma,</w:t>
      </w:r>
      <w:r>
        <w:rPr>
          <w:spacing w:val="23"/>
        </w:rPr>
        <w:t xml:space="preserve"> </w:t>
      </w:r>
      <w:r>
        <w:t>sorun</w:t>
      </w:r>
      <w:r>
        <w:rPr>
          <w:spacing w:val="16"/>
        </w:rPr>
        <w:t xml:space="preserve"> </w:t>
      </w:r>
      <w:r>
        <w:t>(problem)</w:t>
      </w:r>
      <w:r>
        <w:rPr>
          <w:spacing w:val="22"/>
        </w:rPr>
        <w:t xml:space="preserve"> </w:t>
      </w:r>
      <w:r>
        <w:t>çözme,</w:t>
      </w:r>
    </w:p>
    <w:p w:rsidR="00447BAD" w:rsidRDefault="00447BAD" w:rsidP="00447BAD">
      <w:pPr>
        <w:spacing w:line="360" w:lineRule="auto"/>
        <w:jc w:val="both"/>
        <w:sectPr w:rsidR="00447BAD">
          <w:pgSz w:w="11910" w:h="16840"/>
          <w:pgMar w:top="1300" w:right="1300" w:bottom="280" w:left="1300" w:header="720" w:footer="720" w:gutter="0"/>
          <w:cols w:space="720"/>
        </w:sectPr>
      </w:pPr>
    </w:p>
    <w:p w:rsidR="00447BAD" w:rsidRDefault="00447BAD" w:rsidP="00447BAD">
      <w:pPr>
        <w:pStyle w:val="GvdeMetni"/>
        <w:spacing w:before="70" w:line="360" w:lineRule="auto"/>
        <w:ind w:left="116" w:right="123"/>
        <w:jc w:val="both"/>
      </w:pPr>
      <w:r>
        <w:lastRenderedPageBreak/>
        <w:t>işbirlikçi öğrenme, gösteri, benzetişim (simülasyon), proje, gezi, görüşme, beyin fırtınası, ders</w:t>
      </w:r>
      <w:r>
        <w:rPr>
          <w:spacing w:val="-57"/>
        </w:rPr>
        <w:t xml:space="preserve"> </w:t>
      </w:r>
      <w:r>
        <w:t>notları</w:t>
      </w:r>
      <w:r>
        <w:rPr>
          <w:spacing w:val="-3"/>
        </w:rPr>
        <w:t xml:space="preserve"> </w:t>
      </w:r>
      <w:r>
        <w:t>ve kitaplar</w:t>
      </w:r>
      <w:r>
        <w:rPr>
          <w:spacing w:val="8"/>
        </w:rPr>
        <w:t xml:space="preserve"> </w:t>
      </w:r>
      <w:r>
        <w:t>ile</w:t>
      </w:r>
      <w:r>
        <w:rPr>
          <w:spacing w:val="-1"/>
        </w:rPr>
        <w:t xml:space="preserve"> </w:t>
      </w:r>
      <w:r>
        <w:t>stajlar</w:t>
      </w:r>
      <w:r>
        <w:rPr>
          <w:spacing w:val="3"/>
        </w:rPr>
        <w:t xml:space="preserve"> </w:t>
      </w:r>
      <w:r>
        <w:t>(işbaşı</w:t>
      </w:r>
      <w:r>
        <w:rPr>
          <w:spacing w:val="-8"/>
        </w:rPr>
        <w:t xml:space="preserve"> </w:t>
      </w:r>
      <w:r>
        <w:t>uygulamalı</w:t>
      </w:r>
      <w:r>
        <w:rPr>
          <w:spacing w:val="-3"/>
        </w:rPr>
        <w:t xml:space="preserve"> </w:t>
      </w:r>
      <w:r>
        <w:t>eğitim)</w:t>
      </w:r>
      <w:r>
        <w:rPr>
          <w:spacing w:val="4"/>
        </w:rPr>
        <w:t xml:space="preserve"> </w:t>
      </w:r>
      <w:r>
        <w:t>olarak</w:t>
      </w:r>
      <w:r>
        <w:rPr>
          <w:spacing w:val="1"/>
        </w:rPr>
        <w:t xml:space="preserve"> </w:t>
      </w:r>
      <w:r>
        <w:t>sıralanabilir</w:t>
      </w:r>
    </w:p>
    <w:p w:rsidR="00447BAD" w:rsidRDefault="00447BAD" w:rsidP="00447BAD">
      <w:pPr>
        <w:pStyle w:val="GvdeMetni"/>
        <w:spacing w:before="124" w:line="360" w:lineRule="auto"/>
        <w:ind w:left="116" w:right="103" w:firstLine="706"/>
        <w:jc w:val="both"/>
      </w:pPr>
      <w:r>
        <w:t>Bölüm Eğitim Planında bulunan derslerin öğrenciye etkin bir biçimde aktarılabilmesi</w:t>
      </w:r>
      <w:r>
        <w:rPr>
          <w:spacing w:val="1"/>
        </w:rPr>
        <w:t xml:space="preserve"> </w:t>
      </w:r>
      <w:r>
        <w:t>için</w:t>
      </w:r>
      <w:r>
        <w:rPr>
          <w:spacing w:val="1"/>
        </w:rPr>
        <w:t xml:space="preserve"> </w:t>
      </w:r>
      <w:r>
        <w:t>teorik</w:t>
      </w:r>
      <w:r>
        <w:rPr>
          <w:spacing w:val="1"/>
        </w:rPr>
        <w:t xml:space="preserve"> </w:t>
      </w:r>
      <w:r>
        <w:t>konuların</w:t>
      </w:r>
      <w:r>
        <w:rPr>
          <w:spacing w:val="1"/>
        </w:rPr>
        <w:t xml:space="preserve"> </w:t>
      </w:r>
      <w:r>
        <w:t>yanında</w:t>
      </w:r>
      <w:r>
        <w:rPr>
          <w:spacing w:val="1"/>
        </w:rPr>
        <w:t xml:space="preserve"> </w:t>
      </w:r>
      <w:r>
        <w:t>uygulamalar,</w:t>
      </w:r>
      <w:r>
        <w:rPr>
          <w:spacing w:val="1"/>
        </w:rPr>
        <w:t xml:space="preserve"> </w:t>
      </w:r>
      <w:r>
        <w:t>projeler,</w:t>
      </w:r>
      <w:r>
        <w:rPr>
          <w:spacing w:val="1"/>
        </w:rPr>
        <w:t xml:space="preserve"> </w:t>
      </w:r>
      <w:r>
        <w:t>teknik</w:t>
      </w:r>
      <w:r>
        <w:rPr>
          <w:spacing w:val="1"/>
        </w:rPr>
        <w:t xml:space="preserve"> </w:t>
      </w:r>
      <w:r>
        <w:t>geziler</w:t>
      </w:r>
      <w:r>
        <w:rPr>
          <w:spacing w:val="1"/>
        </w:rPr>
        <w:t xml:space="preserve"> </w:t>
      </w:r>
      <w:r>
        <w:t>vb.</w:t>
      </w:r>
      <w:r>
        <w:rPr>
          <w:spacing w:val="1"/>
        </w:rPr>
        <w:t xml:space="preserve"> </w:t>
      </w:r>
      <w:r>
        <w:t>faaliyetler</w:t>
      </w:r>
      <w:r>
        <w:rPr>
          <w:spacing w:val="1"/>
        </w:rPr>
        <w:t xml:space="preserve"> </w:t>
      </w:r>
      <w:r>
        <w:t>gerçekleştirilmektedir.</w:t>
      </w:r>
      <w:r>
        <w:rPr>
          <w:spacing w:val="1"/>
        </w:rPr>
        <w:t xml:space="preserve"> </w:t>
      </w:r>
      <w:r>
        <w:t>Bankacılık</w:t>
      </w:r>
      <w:r>
        <w:rPr>
          <w:spacing w:val="1"/>
        </w:rPr>
        <w:t xml:space="preserve"> </w:t>
      </w:r>
      <w:r>
        <w:t>ve</w:t>
      </w:r>
      <w:r>
        <w:rPr>
          <w:spacing w:val="1"/>
        </w:rPr>
        <w:t xml:space="preserve"> </w:t>
      </w:r>
      <w:r>
        <w:t>Sigortacılık</w:t>
      </w:r>
      <w:r>
        <w:rPr>
          <w:spacing w:val="1"/>
        </w:rPr>
        <w:t xml:space="preserve"> </w:t>
      </w:r>
      <w:r>
        <w:t>eğitiminin</w:t>
      </w:r>
      <w:r>
        <w:rPr>
          <w:spacing w:val="1"/>
        </w:rPr>
        <w:t xml:space="preserve"> </w:t>
      </w:r>
      <w:r>
        <w:t>temelini</w:t>
      </w:r>
      <w:r>
        <w:rPr>
          <w:spacing w:val="1"/>
        </w:rPr>
        <w:t xml:space="preserve"> </w:t>
      </w:r>
      <w:r>
        <w:t>ifade</w:t>
      </w:r>
      <w:r>
        <w:rPr>
          <w:spacing w:val="1"/>
        </w:rPr>
        <w:t xml:space="preserve"> </w:t>
      </w:r>
      <w:r>
        <w:t>eden</w:t>
      </w:r>
      <w:r>
        <w:rPr>
          <w:spacing w:val="1"/>
        </w:rPr>
        <w:t xml:space="preserve"> </w:t>
      </w:r>
      <w:r>
        <w:t>içerik,</w:t>
      </w:r>
      <w:r>
        <w:rPr>
          <w:spacing w:val="1"/>
        </w:rPr>
        <w:t xml:space="preserve"> </w:t>
      </w:r>
      <w:r>
        <w:t>uygulamalı derslerle ve teorik olarak konu bazında öğrencilere anlatılırken, konunun daha iyi</w:t>
      </w:r>
      <w:r>
        <w:rPr>
          <w:spacing w:val="1"/>
        </w:rPr>
        <w:t xml:space="preserve"> </w:t>
      </w:r>
      <w:r>
        <w:rPr>
          <w:spacing w:val="-1"/>
        </w:rPr>
        <w:t>kavratılabilmesi</w:t>
      </w:r>
      <w:r>
        <w:rPr>
          <w:spacing w:val="-10"/>
        </w:rPr>
        <w:t xml:space="preserve"> </w:t>
      </w:r>
      <w:r>
        <w:rPr>
          <w:spacing w:val="-1"/>
        </w:rPr>
        <w:t>için</w:t>
      </w:r>
      <w:r>
        <w:rPr>
          <w:spacing w:val="-7"/>
        </w:rPr>
        <w:t xml:space="preserve"> </w:t>
      </w:r>
      <w:r>
        <w:rPr>
          <w:spacing w:val="-1"/>
        </w:rPr>
        <w:t>örneklemeler,</w:t>
      </w:r>
      <w:r>
        <w:rPr>
          <w:spacing w:val="2"/>
        </w:rPr>
        <w:t xml:space="preserve"> </w:t>
      </w:r>
      <w:r>
        <w:rPr>
          <w:spacing w:val="-1"/>
        </w:rPr>
        <w:t>iş</w:t>
      </w:r>
      <w:r>
        <w:rPr>
          <w:spacing w:val="-4"/>
        </w:rPr>
        <w:t xml:space="preserve"> </w:t>
      </w:r>
      <w:r>
        <w:rPr>
          <w:spacing w:val="-1"/>
        </w:rPr>
        <w:t>hayatındaki</w:t>
      </w:r>
      <w:r>
        <w:rPr>
          <w:spacing w:val="-16"/>
        </w:rPr>
        <w:t xml:space="preserve"> </w:t>
      </w:r>
      <w:r>
        <w:rPr>
          <w:spacing w:val="-1"/>
        </w:rPr>
        <w:t>güncel</w:t>
      </w:r>
      <w:r>
        <w:rPr>
          <w:spacing w:val="-6"/>
        </w:rPr>
        <w:t xml:space="preserve"> </w:t>
      </w:r>
      <w:r>
        <w:rPr>
          <w:spacing w:val="-1"/>
        </w:rPr>
        <w:t>ve</w:t>
      </w:r>
      <w:r>
        <w:rPr>
          <w:spacing w:val="-9"/>
        </w:rPr>
        <w:t xml:space="preserve"> </w:t>
      </w:r>
      <w:r>
        <w:rPr>
          <w:spacing w:val="-1"/>
        </w:rPr>
        <w:t>gerçek</w:t>
      </w:r>
      <w:r>
        <w:rPr>
          <w:spacing w:val="-6"/>
        </w:rPr>
        <w:t xml:space="preserve"> </w:t>
      </w:r>
      <w:r>
        <w:rPr>
          <w:spacing w:val="-1"/>
        </w:rPr>
        <w:t>uygulamalar</w:t>
      </w:r>
      <w:r>
        <w:rPr>
          <w:spacing w:val="-5"/>
        </w:rPr>
        <w:t xml:space="preserve"> </w:t>
      </w:r>
      <w:r>
        <w:rPr>
          <w:spacing w:val="-1"/>
        </w:rPr>
        <w:t>dersin</w:t>
      </w:r>
      <w:r>
        <w:rPr>
          <w:spacing w:val="-7"/>
        </w:rPr>
        <w:t xml:space="preserve"> </w:t>
      </w:r>
      <w:r>
        <w:t>sorumlu</w:t>
      </w:r>
      <w:r>
        <w:rPr>
          <w:spacing w:val="-57"/>
        </w:rPr>
        <w:t xml:space="preserve"> </w:t>
      </w:r>
      <w:r>
        <w:t>öğretim</w:t>
      </w:r>
      <w:r>
        <w:rPr>
          <w:spacing w:val="1"/>
        </w:rPr>
        <w:t xml:space="preserve"> elemanı </w:t>
      </w:r>
      <w:r>
        <w:t>tarafından</w:t>
      </w:r>
      <w:r>
        <w:rPr>
          <w:spacing w:val="1"/>
        </w:rPr>
        <w:t xml:space="preserve"> </w:t>
      </w:r>
      <w:r>
        <w:t>kullanılmaktadır.</w:t>
      </w:r>
      <w:r>
        <w:rPr>
          <w:spacing w:val="1"/>
        </w:rPr>
        <w:t xml:space="preserve"> </w:t>
      </w:r>
      <w:r>
        <w:t>Dersler</w:t>
      </w:r>
      <w:r>
        <w:rPr>
          <w:spacing w:val="1"/>
        </w:rPr>
        <w:t xml:space="preserve"> </w:t>
      </w:r>
      <w:r>
        <w:t>yarıyıl</w:t>
      </w:r>
      <w:r>
        <w:rPr>
          <w:spacing w:val="1"/>
        </w:rPr>
        <w:t xml:space="preserve"> </w:t>
      </w:r>
      <w:r>
        <w:t>bazında</w:t>
      </w:r>
      <w:r>
        <w:rPr>
          <w:spacing w:val="1"/>
        </w:rPr>
        <w:t xml:space="preserve"> dört </w:t>
      </w:r>
      <w:r>
        <w:t>dönem</w:t>
      </w:r>
      <w:r>
        <w:rPr>
          <w:spacing w:val="1"/>
        </w:rPr>
        <w:t xml:space="preserve"> </w:t>
      </w:r>
      <w:r>
        <w:t>halinde</w:t>
      </w:r>
      <w:r>
        <w:rPr>
          <w:spacing w:val="1"/>
        </w:rPr>
        <w:t xml:space="preserve"> </w:t>
      </w:r>
      <w:r>
        <w:t>öğrencilere verilmekte,</w:t>
      </w:r>
      <w:r>
        <w:rPr>
          <w:spacing w:val="1"/>
        </w:rPr>
        <w:t xml:space="preserve"> </w:t>
      </w:r>
      <w:r>
        <w:t>yarıyıl içerisindeki dersler 15 hafta üzerinden işlenmektedir. Tüm</w:t>
      </w:r>
      <w:r>
        <w:rPr>
          <w:spacing w:val="1"/>
        </w:rPr>
        <w:t xml:space="preserve"> </w:t>
      </w:r>
      <w:r>
        <w:t>dersler</w:t>
      </w:r>
      <w:r>
        <w:rPr>
          <w:spacing w:val="1"/>
        </w:rPr>
        <w:t xml:space="preserve"> </w:t>
      </w:r>
      <w:r>
        <w:t>100</w:t>
      </w:r>
      <w:r>
        <w:rPr>
          <w:spacing w:val="1"/>
        </w:rPr>
        <w:t xml:space="preserve"> </w:t>
      </w:r>
      <w:r>
        <w:t>puan</w:t>
      </w:r>
      <w:r>
        <w:rPr>
          <w:spacing w:val="1"/>
        </w:rPr>
        <w:t xml:space="preserve"> </w:t>
      </w:r>
      <w:r>
        <w:t>üzerinden</w:t>
      </w:r>
      <w:r>
        <w:rPr>
          <w:spacing w:val="1"/>
        </w:rPr>
        <w:t xml:space="preserve"> </w:t>
      </w:r>
      <w:r>
        <w:t>değerlendirilmekte</w:t>
      </w:r>
      <w:r>
        <w:rPr>
          <w:spacing w:val="1"/>
        </w:rPr>
        <w:t xml:space="preserve"> </w:t>
      </w:r>
      <w:r>
        <w:t>ve</w:t>
      </w:r>
      <w:r>
        <w:rPr>
          <w:spacing w:val="1"/>
        </w:rPr>
        <w:t xml:space="preserve"> </w:t>
      </w:r>
      <w:r>
        <w:t>başarı</w:t>
      </w:r>
      <w:r>
        <w:rPr>
          <w:spacing w:val="1"/>
        </w:rPr>
        <w:t xml:space="preserve"> </w:t>
      </w:r>
      <w:r>
        <w:t>katsayısı</w:t>
      </w:r>
      <w:r>
        <w:rPr>
          <w:spacing w:val="1"/>
        </w:rPr>
        <w:t xml:space="preserve"> </w:t>
      </w:r>
      <w:r>
        <w:t>4.0</w:t>
      </w:r>
      <w:r>
        <w:rPr>
          <w:spacing w:val="1"/>
        </w:rPr>
        <w:t xml:space="preserve"> </w:t>
      </w:r>
      <w:r>
        <w:t>üzerinden</w:t>
      </w:r>
      <w:r>
        <w:rPr>
          <w:spacing w:val="1"/>
        </w:rPr>
        <w:t xml:space="preserve"> </w:t>
      </w:r>
      <w:r>
        <w:t>hesaplanmaktadır. Öğrencilerin program kapsamındaki tüm dersler ve diğer etkinliklerdeki</w:t>
      </w:r>
      <w:r>
        <w:rPr>
          <w:spacing w:val="1"/>
        </w:rPr>
        <w:t xml:space="preserve"> </w:t>
      </w:r>
      <w:r>
        <w:t>başarıları</w:t>
      </w:r>
      <w:r>
        <w:rPr>
          <w:spacing w:val="-3"/>
        </w:rPr>
        <w:t xml:space="preserve"> </w:t>
      </w:r>
      <w:r>
        <w:t>şeffaf,</w:t>
      </w:r>
      <w:r>
        <w:rPr>
          <w:spacing w:val="2"/>
        </w:rPr>
        <w:t xml:space="preserve"> </w:t>
      </w:r>
      <w:r>
        <w:t>adil</w:t>
      </w:r>
      <w:r>
        <w:rPr>
          <w:spacing w:val="-2"/>
        </w:rPr>
        <w:t xml:space="preserve"> </w:t>
      </w:r>
      <w:r>
        <w:t>ve tutarlı yöntemlerle</w:t>
      </w:r>
      <w:r>
        <w:rPr>
          <w:spacing w:val="2"/>
        </w:rPr>
        <w:t xml:space="preserve"> </w:t>
      </w:r>
      <w:r>
        <w:t>ölçülmekte ve</w:t>
      </w:r>
      <w:r>
        <w:rPr>
          <w:spacing w:val="-4"/>
        </w:rPr>
        <w:t xml:space="preserve"> </w:t>
      </w:r>
      <w:r>
        <w:t>değerlendirilmektedir.</w:t>
      </w:r>
    </w:p>
    <w:p w:rsidR="00447BAD" w:rsidRDefault="00447BAD" w:rsidP="00447BAD">
      <w:pPr>
        <w:pStyle w:val="GvdeMetni"/>
        <w:spacing w:before="118" w:line="360" w:lineRule="auto"/>
        <w:ind w:left="116" w:right="102" w:firstLine="706"/>
        <w:jc w:val="both"/>
      </w:pPr>
      <w:r>
        <w:t>Sınıflar ile</w:t>
      </w:r>
      <w:r>
        <w:rPr>
          <w:spacing w:val="1"/>
        </w:rPr>
        <w:t xml:space="preserve"> </w:t>
      </w:r>
      <w:r>
        <w:t>uygulama</w:t>
      </w:r>
      <w:r>
        <w:rPr>
          <w:spacing w:val="1"/>
        </w:rPr>
        <w:t xml:space="preserve"> alanları </w:t>
      </w:r>
      <w:r>
        <w:t>eğitim</w:t>
      </w:r>
      <w:r>
        <w:rPr>
          <w:spacing w:val="1"/>
        </w:rPr>
        <w:t xml:space="preserve"> </w:t>
      </w:r>
      <w:r>
        <w:t>amaçlarına</w:t>
      </w:r>
      <w:r>
        <w:rPr>
          <w:spacing w:val="1"/>
        </w:rPr>
        <w:t xml:space="preserve"> </w:t>
      </w:r>
      <w:r>
        <w:t>ve</w:t>
      </w:r>
      <w:r>
        <w:rPr>
          <w:spacing w:val="1"/>
        </w:rPr>
        <w:t xml:space="preserve"> </w:t>
      </w:r>
      <w:r>
        <w:t>program</w:t>
      </w:r>
      <w:r>
        <w:rPr>
          <w:spacing w:val="1"/>
        </w:rPr>
        <w:t xml:space="preserve"> </w:t>
      </w:r>
      <w:r>
        <w:t>çıktılarına ulaşmak</w:t>
      </w:r>
      <w:r>
        <w:rPr>
          <w:spacing w:val="1"/>
        </w:rPr>
        <w:t xml:space="preserve"> </w:t>
      </w:r>
      <w:r>
        <w:t>için yeterli ve öğrenmeye</w:t>
      </w:r>
      <w:r>
        <w:rPr>
          <w:spacing w:val="1"/>
        </w:rPr>
        <w:t xml:space="preserve"> </w:t>
      </w:r>
      <w:r>
        <w:t>yönelik</w:t>
      </w:r>
      <w:r>
        <w:rPr>
          <w:spacing w:val="1"/>
        </w:rPr>
        <w:t xml:space="preserve"> </w:t>
      </w:r>
      <w:r>
        <w:t>bir atmosfer</w:t>
      </w:r>
      <w:r>
        <w:rPr>
          <w:spacing w:val="1"/>
        </w:rPr>
        <w:t xml:space="preserve"> </w:t>
      </w:r>
      <w:r>
        <w:t>hazırlamaya</w:t>
      </w:r>
      <w:r>
        <w:rPr>
          <w:spacing w:val="1"/>
        </w:rPr>
        <w:t xml:space="preserve"> </w:t>
      </w:r>
      <w:r>
        <w:t>yardımcı</w:t>
      </w:r>
      <w:r>
        <w:rPr>
          <w:spacing w:val="1"/>
        </w:rPr>
        <w:t xml:space="preserve"> </w:t>
      </w:r>
      <w:r>
        <w:t>bulunmuştur. Öğrencilerin ders dışı etkinlikler yapmalarına olanak veren, sosyal ve kültürel</w:t>
      </w:r>
      <w:r>
        <w:rPr>
          <w:spacing w:val="1"/>
        </w:rPr>
        <w:t xml:space="preserve"> </w:t>
      </w:r>
      <w:r>
        <w:t>gereksinimlerini</w:t>
      </w:r>
      <w:r>
        <w:rPr>
          <w:spacing w:val="1"/>
        </w:rPr>
        <w:t xml:space="preserve"> </w:t>
      </w:r>
      <w:r>
        <w:t>karşılayan,</w:t>
      </w:r>
      <w:r>
        <w:rPr>
          <w:spacing w:val="1"/>
        </w:rPr>
        <w:t xml:space="preserve"> </w:t>
      </w:r>
      <w:r>
        <w:t>mesleki</w:t>
      </w:r>
      <w:r>
        <w:rPr>
          <w:spacing w:val="1"/>
        </w:rPr>
        <w:t xml:space="preserve"> </w:t>
      </w:r>
      <w:r>
        <w:t>faaliyetlere</w:t>
      </w:r>
      <w:r>
        <w:rPr>
          <w:spacing w:val="1"/>
        </w:rPr>
        <w:t xml:space="preserve"> </w:t>
      </w:r>
      <w:r>
        <w:t>ortam</w:t>
      </w:r>
      <w:r>
        <w:rPr>
          <w:spacing w:val="1"/>
        </w:rPr>
        <w:t xml:space="preserve"> </w:t>
      </w:r>
      <w:r>
        <w:t>yaratarak,</w:t>
      </w:r>
      <w:r>
        <w:rPr>
          <w:spacing w:val="1"/>
        </w:rPr>
        <w:t xml:space="preserve"> </w:t>
      </w:r>
      <w:r>
        <w:t>mesleki</w:t>
      </w:r>
      <w:r>
        <w:rPr>
          <w:spacing w:val="1"/>
        </w:rPr>
        <w:t xml:space="preserve"> </w:t>
      </w:r>
      <w:r>
        <w:t>gelişimlerini</w:t>
      </w:r>
      <w:r>
        <w:rPr>
          <w:spacing w:val="1"/>
        </w:rPr>
        <w:t xml:space="preserve"> </w:t>
      </w:r>
      <w:r>
        <w:t>destekleyen</w:t>
      </w:r>
      <w:r>
        <w:rPr>
          <w:spacing w:val="-2"/>
        </w:rPr>
        <w:t xml:space="preserve"> </w:t>
      </w:r>
      <w:r>
        <w:t>ve öğrenci</w:t>
      </w:r>
      <w:r>
        <w:rPr>
          <w:spacing w:val="-8"/>
        </w:rPr>
        <w:t xml:space="preserve"> </w:t>
      </w:r>
      <w:r>
        <w:t>öğretim</w:t>
      </w:r>
      <w:r>
        <w:rPr>
          <w:spacing w:val="-5"/>
        </w:rPr>
        <w:t xml:space="preserve"> elemanı</w:t>
      </w:r>
      <w:r>
        <w:rPr>
          <w:spacing w:val="2"/>
        </w:rPr>
        <w:t xml:space="preserve"> </w:t>
      </w:r>
      <w:r>
        <w:t>ilişkilerini</w:t>
      </w:r>
      <w:r>
        <w:rPr>
          <w:spacing w:val="-1"/>
        </w:rPr>
        <w:t xml:space="preserve"> </w:t>
      </w:r>
      <w:r>
        <w:t>canlandıran</w:t>
      </w:r>
      <w:r>
        <w:rPr>
          <w:spacing w:val="-2"/>
        </w:rPr>
        <w:t xml:space="preserve"> </w:t>
      </w:r>
      <w:r>
        <w:t>uygun</w:t>
      </w:r>
      <w:r>
        <w:rPr>
          <w:spacing w:val="-3"/>
        </w:rPr>
        <w:t xml:space="preserve"> </w:t>
      </w:r>
      <w:r>
        <w:t>altyapı</w:t>
      </w:r>
      <w:r>
        <w:rPr>
          <w:spacing w:val="-3"/>
        </w:rPr>
        <w:t xml:space="preserve"> </w:t>
      </w:r>
      <w:r>
        <w:t>mevcuttur.</w:t>
      </w:r>
    </w:p>
    <w:p w:rsidR="00447BAD" w:rsidRDefault="00447BAD" w:rsidP="00447BAD">
      <w:pPr>
        <w:pStyle w:val="GvdeMetni"/>
        <w:spacing w:before="125" w:line="360" w:lineRule="auto"/>
        <w:ind w:left="116" w:right="108" w:firstLine="706"/>
        <w:jc w:val="both"/>
      </w:pPr>
      <w:r>
        <w:t>Öğretim ortamında ve öğrenci uygulama alanlarında gerekli güvenlik önlemleri alınmış ve engelliler</w:t>
      </w:r>
      <w:r>
        <w:rPr>
          <w:spacing w:val="9"/>
        </w:rPr>
        <w:t xml:space="preserve"> </w:t>
      </w:r>
      <w:r>
        <w:t>için</w:t>
      </w:r>
      <w:r>
        <w:rPr>
          <w:spacing w:val="2"/>
        </w:rPr>
        <w:t xml:space="preserve"> </w:t>
      </w:r>
      <w:r>
        <w:t>altyapı</w:t>
      </w:r>
      <w:r>
        <w:rPr>
          <w:spacing w:val="-8"/>
        </w:rPr>
        <w:t xml:space="preserve"> </w:t>
      </w:r>
      <w:r>
        <w:t>düzenlemesi</w:t>
      </w:r>
      <w:r>
        <w:rPr>
          <w:spacing w:val="1"/>
        </w:rPr>
        <w:t xml:space="preserve"> </w:t>
      </w:r>
      <w:r>
        <w:t>yapılmıştır.</w:t>
      </w:r>
    </w:p>
    <w:p w:rsidR="00447BAD" w:rsidRDefault="00447BAD" w:rsidP="00447BAD">
      <w:pPr>
        <w:pStyle w:val="GvdeMetni"/>
        <w:spacing w:before="118" w:line="360" w:lineRule="auto"/>
        <w:ind w:left="116" w:right="113" w:firstLine="706"/>
        <w:jc w:val="both"/>
      </w:pPr>
      <w:r>
        <w:t>Üniversitenin idari desteği, yapıcı liderliği, parasal kaynaklar ve dağıtımında izlenen</w:t>
      </w:r>
      <w:r>
        <w:rPr>
          <w:spacing w:val="1"/>
        </w:rPr>
        <w:t xml:space="preserve"> </w:t>
      </w:r>
      <w:r>
        <w:t>strateji, programın kalitesini ve bunun sürdürülebilmesini sağlayacak düzeyde; kaynaklar,</w:t>
      </w:r>
      <w:r>
        <w:rPr>
          <w:spacing w:val="1"/>
        </w:rPr>
        <w:t xml:space="preserve"> </w:t>
      </w:r>
      <w:r>
        <w:t>nitelikli</w:t>
      </w:r>
      <w:r>
        <w:rPr>
          <w:spacing w:val="-9"/>
        </w:rPr>
        <w:t xml:space="preserve"> </w:t>
      </w:r>
      <w:r>
        <w:t>bir</w:t>
      </w:r>
      <w:r>
        <w:rPr>
          <w:spacing w:val="-4"/>
        </w:rPr>
        <w:t xml:space="preserve"> </w:t>
      </w:r>
      <w:r>
        <w:t>öğretim</w:t>
      </w:r>
      <w:r>
        <w:rPr>
          <w:spacing w:val="-14"/>
        </w:rPr>
        <w:t xml:space="preserve"> </w:t>
      </w:r>
      <w:r>
        <w:t>kadrosunu</w:t>
      </w:r>
      <w:r>
        <w:rPr>
          <w:spacing w:val="-5"/>
        </w:rPr>
        <w:t xml:space="preserve"> </w:t>
      </w:r>
      <w:r>
        <w:t>çekecek,</w:t>
      </w:r>
      <w:r>
        <w:rPr>
          <w:spacing w:val="-4"/>
        </w:rPr>
        <w:t xml:space="preserve"> </w:t>
      </w:r>
      <w:r>
        <w:t>tutacak</w:t>
      </w:r>
      <w:r>
        <w:rPr>
          <w:spacing w:val="-5"/>
        </w:rPr>
        <w:t xml:space="preserve"> </w:t>
      </w:r>
      <w:r>
        <w:t>ve</w:t>
      </w:r>
      <w:r>
        <w:rPr>
          <w:spacing w:val="-7"/>
        </w:rPr>
        <w:t xml:space="preserve"> </w:t>
      </w:r>
      <w:r>
        <w:t>mesleki</w:t>
      </w:r>
      <w:r>
        <w:rPr>
          <w:spacing w:val="-14"/>
        </w:rPr>
        <w:t xml:space="preserve"> </w:t>
      </w:r>
      <w:r>
        <w:t>gelişimini</w:t>
      </w:r>
      <w:r>
        <w:rPr>
          <w:spacing w:val="-9"/>
        </w:rPr>
        <w:t xml:space="preserve"> </w:t>
      </w:r>
      <w:r>
        <w:t>sürdürmesini</w:t>
      </w:r>
      <w:r>
        <w:rPr>
          <w:spacing w:val="-5"/>
        </w:rPr>
        <w:t xml:space="preserve"> </w:t>
      </w:r>
      <w:r>
        <w:t>sağlayacak</w:t>
      </w:r>
      <w:r>
        <w:rPr>
          <w:spacing w:val="-57"/>
        </w:rPr>
        <w:t xml:space="preserve"> </w:t>
      </w:r>
      <w:r>
        <w:t>yeterlilikte bulunmuştur. Program için gereken altyapıyı temin etmeye, bakımını yapmaya ve</w:t>
      </w:r>
      <w:r>
        <w:rPr>
          <w:spacing w:val="1"/>
        </w:rPr>
        <w:t xml:space="preserve"> </w:t>
      </w:r>
      <w:r>
        <w:t>işletmeye yetecek parasal kaynağa sahip olunduğu belirlenmiştir. Program gereksinimlerini</w:t>
      </w:r>
      <w:r>
        <w:rPr>
          <w:spacing w:val="1"/>
        </w:rPr>
        <w:t xml:space="preserve"> </w:t>
      </w:r>
      <w:r>
        <w:t>karşılayacak</w:t>
      </w:r>
      <w:r>
        <w:rPr>
          <w:spacing w:val="1"/>
        </w:rPr>
        <w:t xml:space="preserve"> </w:t>
      </w:r>
      <w:r>
        <w:t>destek</w:t>
      </w:r>
      <w:r>
        <w:rPr>
          <w:spacing w:val="2"/>
        </w:rPr>
        <w:t xml:space="preserve"> </w:t>
      </w:r>
      <w:r>
        <w:t>personeli</w:t>
      </w:r>
      <w:r>
        <w:rPr>
          <w:spacing w:val="1"/>
        </w:rPr>
        <w:t xml:space="preserve"> </w:t>
      </w:r>
      <w:r>
        <w:t>ve</w:t>
      </w:r>
      <w:r>
        <w:rPr>
          <w:spacing w:val="2"/>
        </w:rPr>
        <w:t xml:space="preserve"> </w:t>
      </w:r>
      <w:r>
        <w:t>kurumsal</w:t>
      </w:r>
      <w:r>
        <w:rPr>
          <w:spacing w:val="3"/>
        </w:rPr>
        <w:t xml:space="preserve"> </w:t>
      </w:r>
      <w:r>
        <w:t>hizmetler</w:t>
      </w:r>
      <w:r>
        <w:rPr>
          <w:spacing w:val="3"/>
        </w:rPr>
        <w:t xml:space="preserve"> </w:t>
      </w:r>
      <w:r>
        <w:t>sağlanmaktadır.</w:t>
      </w:r>
    </w:p>
    <w:p w:rsidR="00447BAD" w:rsidRDefault="00447BAD">
      <w:pPr>
        <w:rPr>
          <w:rFonts w:ascii="Times New Roman" w:hAnsi="Times New Roman" w:cs="Times New Roman"/>
          <w:sz w:val="24"/>
        </w:rPr>
      </w:pPr>
      <w:r>
        <w:rPr>
          <w:rFonts w:ascii="Times New Roman" w:hAnsi="Times New Roman" w:cs="Times New Roman"/>
          <w:sz w:val="24"/>
        </w:rPr>
        <w:br w:type="page"/>
      </w:r>
    </w:p>
    <w:p w:rsidR="00447BAD" w:rsidRPr="008824A2" w:rsidRDefault="00447BAD" w:rsidP="00447BAD">
      <w:pPr>
        <w:spacing w:line="360" w:lineRule="auto"/>
        <w:jc w:val="center"/>
        <w:rPr>
          <w:rFonts w:ascii="Times New Roman" w:hAnsi="Times New Roman"/>
          <w:b/>
          <w:bCs/>
          <w:sz w:val="28"/>
          <w:szCs w:val="28"/>
        </w:rPr>
      </w:pPr>
      <w:r w:rsidRPr="008824A2">
        <w:rPr>
          <w:rFonts w:ascii="Times New Roman" w:hAnsi="Times New Roman"/>
          <w:b/>
          <w:bCs/>
          <w:sz w:val="28"/>
          <w:szCs w:val="28"/>
        </w:rPr>
        <w:lastRenderedPageBreak/>
        <w:t>Harita ve Kadastro Programı</w:t>
      </w:r>
    </w:p>
    <w:p w:rsidR="00447BAD" w:rsidRPr="008824A2" w:rsidRDefault="00447BAD" w:rsidP="00447BAD">
      <w:pPr>
        <w:spacing w:line="360" w:lineRule="auto"/>
        <w:jc w:val="center"/>
        <w:rPr>
          <w:rFonts w:ascii="Times New Roman" w:hAnsi="Times New Roman"/>
          <w:b/>
          <w:bCs/>
          <w:sz w:val="28"/>
          <w:szCs w:val="28"/>
          <w:vertAlign w:val="superscript"/>
        </w:rPr>
      </w:pPr>
      <w:r w:rsidRPr="008824A2">
        <w:rPr>
          <w:rFonts w:ascii="Times New Roman" w:hAnsi="Times New Roman"/>
          <w:b/>
          <w:bCs/>
          <w:sz w:val="28"/>
          <w:szCs w:val="28"/>
        </w:rPr>
        <w:t>Güçlü ve Geliştirmeye Açık Yönler</w:t>
      </w:r>
      <w:r>
        <w:rPr>
          <w:rFonts w:ascii="Times New Roman" w:hAnsi="Times New Roman"/>
          <w:b/>
          <w:bCs/>
          <w:sz w:val="28"/>
          <w:szCs w:val="28"/>
          <w:vertAlign w:val="superscript"/>
        </w:rPr>
        <w:t>1</w:t>
      </w:r>
    </w:p>
    <w:p w:rsidR="00447BAD" w:rsidRPr="005D6D0B" w:rsidRDefault="00447BAD" w:rsidP="00447BAD">
      <w:pPr>
        <w:spacing w:before="120" w:after="120" w:line="360" w:lineRule="auto"/>
        <w:ind w:firstLine="708"/>
        <w:jc w:val="both"/>
        <w:rPr>
          <w:rFonts w:ascii="Times New Roman" w:hAnsi="Times New Roman"/>
          <w:sz w:val="24"/>
        </w:rPr>
      </w:pPr>
      <w:r w:rsidRPr="005D6D0B">
        <w:rPr>
          <w:rFonts w:ascii="Times New Roman" w:hAnsi="Times New Roman"/>
          <w:sz w:val="24"/>
        </w:rPr>
        <w:t>Harita ve Kadastro programı, öğrencilere hem teorik hem de pratik eğitim anlayışıyla geniş bir yetkinlik yelpazesi sunmayı amaçlayan, modern teknolojilerle donatılmış bir yapıya sahiptir. Bu program, öğrencilerin yalnızca akademik bilgi edinmelerini sağlamakla kalmaz, aynı zamanda onları mesleki anlamda da donanımlı hale getiren uygulamalı deneyimler sunar. Harita ve Kadastro programının en güçlü yönlerinden biri, öğrencilerin farklı alanlarda yetkinlik kazanmalarına olanak tanıyan geniş bir müfredat yapısına sahip olmasıdır. İnşaat projelerinde harita üretimi, arazi deformasyon ölçümleri, fotogrametri ve uzaktan algılama gibi alanlar, öğrencilerin eğitim süreçlerinde üzerinde çalışacakları çeşitli teknik disiplinleri kapsar. Bunun yanı sıra, coğrafi bilgi sistemleri (CBS) gibi modern teknolojiler de programın kapsamına dahil edilmiştir. Bu teknolojiler, öğrencilerin sektördeki en son gelişmeleri takip etmelerini sağlar ve onlara bu gelişmelerle uyumlu beceriler kazandırarak, pratikte kullanabilecekleri bilgiye sahip olmalarını temin eder.</w:t>
      </w:r>
    </w:p>
    <w:p w:rsidR="00447BAD" w:rsidRPr="005D6D0B" w:rsidRDefault="00447BAD" w:rsidP="00447BAD">
      <w:pPr>
        <w:spacing w:before="120" w:after="120" w:line="360" w:lineRule="auto"/>
        <w:ind w:firstLine="708"/>
        <w:jc w:val="both"/>
        <w:rPr>
          <w:rFonts w:ascii="Times New Roman" w:hAnsi="Times New Roman"/>
          <w:sz w:val="24"/>
        </w:rPr>
      </w:pPr>
    </w:p>
    <w:p w:rsidR="00447BAD" w:rsidRPr="005D6D0B" w:rsidRDefault="00447BAD" w:rsidP="00447BAD">
      <w:pPr>
        <w:spacing w:before="120" w:after="120" w:line="360" w:lineRule="auto"/>
        <w:ind w:firstLine="708"/>
        <w:jc w:val="both"/>
        <w:rPr>
          <w:rFonts w:ascii="Times New Roman" w:hAnsi="Times New Roman"/>
          <w:sz w:val="24"/>
        </w:rPr>
      </w:pPr>
      <w:r w:rsidRPr="005D6D0B">
        <w:rPr>
          <w:rFonts w:ascii="Times New Roman" w:hAnsi="Times New Roman"/>
          <w:sz w:val="24"/>
        </w:rPr>
        <w:t>Eğitim kadrosu, alanında deneyimli ve uzman öğretim üyelerinden oluşmaktadır. Bu durum, öğrenci-öğretim görevlisi ilişkilerinin güçlü bir şekilde kurulmasını sağlar ve öğrencilerin öğrenme süreçlerine aktif katılım göstermelerine olanak tanır. Bu güçlü ilişkiler, öğrencilerin kişisel ve akademik gelişimlerine önemli katkılar sunmaktadır. Dersler, modern eğitim yöntemleri ve teknolojiler kullanılarak işlenmekte ve öğrencilere problem çözme, analitik düşünme gibi becerileri kazandırmaya yönelik interaktif sınıf içi uygulamalar ve grup çalışmaları ile zenginleştirilmektedir. Ayrıca, öğrencilere sadece teorik bilgiyi değil, aynı zamanda gerçek dünyadaki uygulamalarla pratik deneyimler kazandırmak için işbaşı eğitimleri ve saha çalışmaları gibi fırsatlar sunulmaktadır. Bu tür uygulamalar, öğrencilerin mesleki becerilerini geliştirirken, iş dünyasında karşılaşacakları gerçek durumlarla tanışmalarını ve bu durumlara uygun çözümler geliştirmelerini sağlamaktadır.</w:t>
      </w:r>
    </w:p>
    <w:p w:rsidR="00447BAD" w:rsidRPr="005D6D0B" w:rsidRDefault="00447BAD" w:rsidP="00447BAD">
      <w:pPr>
        <w:spacing w:before="120" w:after="120" w:line="360" w:lineRule="auto"/>
        <w:ind w:firstLine="708"/>
        <w:jc w:val="both"/>
        <w:rPr>
          <w:rFonts w:ascii="Times New Roman" w:hAnsi="Times New Roman"/>
          <w:sz w:val="24"/>
        </w:rPr>
      </w:pPr>
    </w:p>
    <w:p w:rsidR="00447BAD" w:rsidRPr="005D6D0B" w:rsidRDefault="00447BAD" w:rsidP="00447BAD">
      <w:pPr>
        <w:spacing w:before="120" w:after="120" w:line="360" w:lineRule="auto"/>
        <w:ind w:firstLine="708"/>
        <w:jc w:val="both"/>
        <w:rPr>
          <w:rFonts w:ascii="Times New Roman" w:hAnsi="Times New Roman"/>
          <w:sz w:val="24"/>
        </w:rPr>
      </w:pPr>
      <w:r w:rsidRPr="005D6D0B">
        <w:rPr>
          <w:rFonts w:ascii="Times New Roman" w:hAnsi="Times New Roman"/>
          <w:sz w:val="24"/>
        </w:rPr>
        <w:t xml:space="preserve">Programın altyapısı, eğitim kalitesini artıran güçlü unsurlardan biridir. Laboratuvarlar ve sınıflar, en son teknolojiye sahip cihazlarla donatılmış olup, öğrencilere güvenli ve verimli bir öğrenme ortamı sunmaktadır. Bu modern altyapı, öğrencilerin teknolojiye olan hakimiyetlerini artırarak, eğitim sürecinin daha verimli hale gelmesini sağlar. Ayrıca, programda sağlanan sosyal ve kültürel etkinlikler, öğrencilerin sadece mesleki gelişimlerine değil, kişisel gelişimlerine de katkı sağlamaktadır. Üniversite, öğrencilere çeşitli sosyal etkinliklere katılma ve öğretim üyeleriyle daha yakın ilişkiler kurma fırsatı sunarak, onların entelektüel ve profesyonel açıdan </w:t>
      </w:r>
      <w:r w:rsidRPr="005D6D0B">
        <w:rPr>
          <w:rFonts w:ascii="Times New Roman" w:hAnsi="Times New Roman"/>
          <w:sz w:val="24"/>
        </w:rPr>
        <w:lastRenderedPageBreak/>
        <w:t>gelişmelerini teşvik etmektedir. Bunun yanı sıra, üniversitenin öğrencilere sunduğu burs imkanları ve mali destekler, eğitim süreçlerinin daha erişilebilir hale gelmesine katkı sağlar.</w:t>
      </w:r>
    </w:p>
    <w:p w:rsidR="00447BAD" w:rsidRPr="005D6D0B" w:rsidRDefault="00447BAD" w:rsidP="00447BAD">
      <w:pPr>
        <w:spacing w:before="120" w:after="120" w:line="360" w:lineRule="auto"/>
        <w:ind w:firstLine="708"/>
        <w:jc w:val="both"/>
        <w:rPr>
          <w:rFonts w:ascii="Times New Roman" w:hAnsi="Times New Roman"/>
          <w:sz w:val="24"/>
        </w:rPr>
      </w:pPr>
    </w:p>
    <w:p w:rsidR="00447BAD" w:rsidRPr="005D6D0B" w:rsidRDefault="00447BAD" w:rsidP="00447BAD">
      <w:pPr>
        <w:spacing w:before="120" w:after="120" w:line="360" w:lineRule="auto"/>
        <w:ind w:firstLine="708"/>
        <w:jc w:val="both"/>
        <w:rPr>
          <w:rFonts w:ascii="Times New Roman" w:hAnsi="Times New Roman"/>
          <w:sz w:val="24"/>
        </w:rPr>
      </w:pPr>
      <w:r w:rsidRPr="005D6D0B">
        <w:rPr>
          <w:rFonts w:ascii="Times New Roman" w:hAnsi="Times New Roman"/>
          <w:sz w:val="24"/>
        </w:rPr>
        <w:t>Sektörel bağlantılar, Harita ve Kadastro programının önemli bir diğer güçlü yönüdür. Program, dış paydaşlarla etkin bir iletişim kurarak sektöre yakın bir yapı sunmaktadır. Seminerler, konferanslar, teknik geziler ve iş dünyasından profesyonellerle yapılan görüşmeler gibi etkinlikler, öğrencilerin erken bir aşamada iş dünyasıyla tanışmalarına olanak verir. Sektörden uzmanların derslere katılması ve öğrencilere yönelik seminerler düzenlenmesi, öğrencilerin teorik bilgilerini pratikte nasıl kullanacaklarını öğrenmelerine yardımcı olur. Bu etkinlikler, öğrencilerin iş dünyasında karşılaşacakları sorunlara daha hazırlıklı olmalarını sağlar ve onları sektörün gereksinimlerine göre yetiştirir.</w:t>
      </w:r>
    </w:p>
    <w:p w:rsidR="00447BAD" w:rsidRPr="005D6D0B" w:rsidRDefault="00447BAD" w:rsidP="00447BAD">
      <w:pPr>
        <w:spacing w:before="120" w:after="120" w:line="360" w:lineRule="auto"/>
        <w:ind w:firstLine="708"/>
        <w:jc w:val="both"/>
        <w:rPr>
          <w:rFonts w:ascii="Times New Roman" w:hAnsi="Times New Roman"/>
          <w:sz w:val="24"/>
        </w:rPr>
      </w:pPr>
    </w:p>
    <w:p w:rsidR="00447BAD" w:rsidRPr="005D6D0B" w:rsidRDefault="00447BAD" w:rsidP="00447BAD">
      <w:pPr>
        <w:spacing w:before="120" w:after="120" w:line="360" w:lineRule="auto"/>
        <w:ind w:firstLine="708"/>
        <w:jc w:val="both"/>
        <w:rPr>
          <w:rFonts w:ascii="Times New Roman" w:hAnsi="Times New Roman"/>
          <w:sz w:val="24"/>
        </w:rPr>
      </w:pPr>
      <w:r w:rsidRPr="005D6D0B">
        <w:rPr>
          <w:rFonts w:ascii="Times New Roman" w:hAnsi="Times New Roman"/>
          <w:sz w:val="24"/>
        </w:rPr>
        <w:t>Harita ve Kadastro programı, sürekli iyileştirme politikalarına sahip bir yapıya sahiptir. İç ve dış paydaşlardan alınan geri bildirimler doğrultusunda, programın eğitim kalitesi sürekli olarak artırılmaktadır. Programda yapılan düzenlemeler, öğrencilere daha geniş bir seçenek yelpazesi sunmayı amaçlamaktadır. Seçmeli ders havuzunun genişletilmesi, öğrencilerin farklı ilgi alanlarına yönelik daha fazla ders seçme imkanına sahip olmalarını sağlar. Ayrıca, mesleki derslerin uygulama oranlarının artırılması, öğrencilerin teorik bilgilerini daha fazla pratikle pekiştirmelerine olanak tanır. Bu iyileştirme süreci, öğrencilerin mesleki yeterliliklerini artırarak, onların sektöre daha iyi hazırlanmalarına katkı sağlamaktadır.</w:t>
      </w:r>
    </w:p>
    <w:p w:rsidR="00447BAD" w:rsidRPr="005D6D0B" w:rsidRDefault="00447BAD" w:rsidP="00447BAD">
      <w:pPr>
        <w:spacing w:before="120" w:after="120" w:line="360" w:lineRule="auto"/>
        <w:ind w:firstLine="708"/>
        <w:jc w:val="both"/>
        <w:rPr>
          <w:rFonts w:ascii="Times New Roman" w:hAnsi="Times New Roman"/>
          <w:sz w:val="24"/>
        </w:rPr>
      </w:pPr>
    </w:p>
    <w:p w:rsidR="00447BAD" w:rsidRPr="005D6D0B" w:rsidRDefault="00447BAD" w:rsidP="00447BAD">
      <w:pPr>
        <w:spacing w:before="120" w:after="120" w:line="360" w:lineRule="auto"/>
        <w:ind w:firstLine="708"/>
        <w:jc w:val="both"/>
        <w:rPr>
          <w:rFonts w:ascii="Times New Roman" w:hAnsi="Times New Roman"/>
          <w:sz w:val="24"/>
        </w:rPr>
      </w:pPr>
      <w:r w:rsidRPr="005D6D0B">
        <w:rPr>
          <w:rFonts w:ascii="Times New Roman" w:hAnsi="Times New Roman"/>
          <w:sz w:val="24"/>
        </w:rPr>
        <w:t>Sonuç olarak, Harita ve Kadastro programı, öğrencilere geniş bir eğitim yelpazesi sunan, teknolojik açıdan donanımlı, deneyimli bir akademik kadroya sahip ve sektörel bağlantıları güçlü bir programdır. Eğitimde kullanılan modern teknolojiler ve etkin eğitim yöntemleri, öğrencilerin hem teorik hem de pratik bilgilerini geliştirmelerine olanak tanır. Ayrıca, sektöre yakın yapısı ve sürekli iyileştirme politikaları, öğrencilerin mesleki yaşamlarına sağlam bir temel atmalarını sağlar. Programın sunduğu bu fırsatlar, öğrencilerin sektördeki en son gelişmeleri takip etmelerini ve iş dünyasında başarılı bir kariyer yapmalarını sağlamak adına büyük bir avantaj sunmaktadır.</w:t>
      </w:r>
    </w:p>
    <w:p w:rsidR="00447BAD" w:rsidRPr="008824A2" w:rsidRDefault="00447BAD" w:rsidP="00447BAD">
      <w:pPr>
        <w:spacing w:line="360" w:lineRule="auto"/>
        <w:jc w:val="center"/>
        <w:rPr>
          <w:rFonts w:ascii="Times New Roman" w:hAnsi="Times New Roman"/>
          <w:b/>
          <w:bCs/>
          <w:sz w:val="28"/>
          <w:szCs w:val="28"/>
        </w:rPr>
      </w:pPr>
      <w:r w:rsidRPr="008824A2">
        <w:rPr>
          <w:rFonts w:ascii="Times New Roman" w:hAnsi="Times New Roman"/>
          <w:b/>
          <w:bCs/>
          <w:sz w:val="28"/>
          <w:szCs w:val="28"/>
        </w:rPr>
        <w:t>Harita ve Kadastro Programı</w:t>
      </w:r>
    </w:p>
    <w:p w:rsidR="00447BAD" w:rsidRPr="008824A2" w:rsidRDefault="00447BAD" w:rsidP="00447BAD">
      <w:pPr>
        <w:spacing w:line="360" w:lineRule="auto"/>
        <w:jc w:val="center"/>
        <w:rPr>
          <w:rFonts w:ascii="Times New Roman" w:hAnsi="Times New Roman"/>
          <w:b/>
          <w:bCs/>
          <w:sz w:val="28"/>
          <w:szCs w:val="28"/>
          <w:vertAlign w:val="superscript"/>
        </w:rPr>
      </w:pPr>
      <w:r w:rsidRPr="008824A2">
        <w:rPr>
          <w:rFonts w:ascii="Times New Roman" w:hAnsi="Times New Roman"/>
          <w:b/>
          <w:bCs/>
          <w:sz w:val="28"/>
          <w:szCs w:val="28"/>
        </w:rPr>
        <w:t>Güçlü ve Geliştirmeye Açık Yönler</w:t>
      </w:r>
      <w:r>
        <w:rPr>
          <w:rFonts w:ascii="Times New Roman" w:hAnsi="Times New Roman"/>
          <w:b/>
          <w:bCs/>
          <w:sz w:val="28"/>
          <w:szCs w:val="28"/>
          <w:vertAlign w:val="superscript"/>
        </w:rPr>
        <w:t>2</w:t>
      </w:r>
    </w:p>
    <w:p w:rsidR="00447BAD" w:rsidRPr="005D6D0B" w:rsidRDefault="00447BAD" w:rsidP="00447BAD">
      <w:pPr>
        <w:spacing w:before="120" w:after="120" w:line="360" w:lineRule="auto"/>
        <w:ind w:firstLine="708"/>
        <w:jc w:val="both"/>
        <w:rPr>
          <w:rFonts w:ascii="Times New Roman" w:hAnsi="Times New Roman"/>
          <w:sz w:val="24"/>
        </w:rPr>
      </w:pPr>
      <w:r>
        <w:br/>
      </w:r>
      <w:r w:rsidRPr="005D6D0B">
        <w:rPr>
          <w:rFonts w:ascii="Times New Roman" w:hAnsi="Times New Roman"/>
          <w:sz w:val="24"/>
        </w:rPr>
        <w:t xml:space="preserve">Harita ve Kadastro programı, güçlü yönlerinin yanı sıra geliştirilmesi gereken bazı alanlara da sahiptir. Bu program, hem teorik hem de pratik eğitim anlayışıyla öğrencilere geniş bir yetkinlik kazandırmayı amaçlamaktadır. Ancak, programda bazı alanlarda iyileştirme yapılarak daha etkili </w:t>
      </w:r>
      <w:r w:rsidRPr="005D6D0B">
        <w:rPr>
          <w:rFonts w:ascii="Times New Roman" w:hAnsi="Times New Roman"/>
          <w:sz w:val="24"/>
        </w:rPr>
        <w:lastRenderedPageBreak/>
        <w:t>bir eğitim süreci sağlanabilir. Öncelikle, uygulama ve teori arasındaki denge büyük ölçüde sağlanmış olsa da, bazı derslerin daha fazla uygulamalı içerik ile zenginleştirilmesi gereklidir. Özellikle, sektörel gereksinimlere yönelik olarak, iş dünyasında daha sık kullanılan yazılımlar ve ekipmanlar eğitim müfredatına dahil edilmelidir. Bu, öğrencilerin mezuniyet sonrası iş bulma olanaklarını önemli ölçüde artıracaktır. Günümüzde, harita ve kadastro gibi teknik alanlarda iş dünyası, hızlı değişim ve teknolojik gelişmelerden etkilenmektedir. Bu nedenle, eğitimde kullanılan yazılımlar ve teknolojik ekipmanların sürekli güncellenmesi ve sektöre uygun hale getirilmesi, öğrencilerin daha donanımlı ve rekabetçi bir şekilde mezun olmalarını sağlayacaktır.</w:t>
      </w:r>
    </w:p>
    <w:p w:rsidR="00447BAD" w:rsidRPr="005D6D0B" w:rsidRDefault="00447BAD" w:rsidP="00447BAD">
      <w:pPr>
        <w:spacing w:before="120" w:after="120" w:line="360" w:lineRule="auto"/>
        <w:ind w:firstLine="708"/>
        <w:jc w:val="both"/>
        <w:rPr>
          <w:rFonts w:ascii="Times New Roman" w:hAnsi="Times New Roman"/>
          <w:sz w:val="24"/>
        </w:rPr>
      </w:pPr>
    </w:p>
    <w:p w:rsidR="00447BAD" w:rsidRPr="005D6D0B" w:rsidRDefault="00447BAD" w:rsidP="00447BAD">
      <w:pPr>
        <w:spacing w:before="120" w:after="120" w:line="360" w:lineRule="auto"/>
        <w:ind w:firstLine="708"/>
        <w:jc w:val="both"/>
        <w:rPr>
          <w:rFonts w:ascii="Times New Roman" w:hAnsi="Times New Roman"/>
          <w:sz w:val="24"/>
        </w:rPr>
      </w:pPr>
      <w:r w:rsidRPr="005D6D0B">
        <w:rPr>
          <w:rFonts w:ascii="Times New Roman" w:hAnsi="Times New Roman"/>
          <w:sz w:val="24"/>
        </w:rPr>
        <w:t>Paydaşlarla yapılan iletişimler mevcut durumda etkin olsa da, bu sürecin daha düzenli ve yapılandırılmış hale getirilmesi gerekmektedir. Programın iş dünyasıyla olan bağlantıları oldukça önemli bir unsurdur. Dış paydaşlarla işbirliğinin artırılması, öğrencilere staj ve iş olanakları sağlama açısından oldukça faydalı olacaktır. Bu tür işbirlikleri, öğrencilerin gerçek dünyada deneyim kazanmalarını ve sektörel bilgi edinmelerini sağlar. Ayrıca, işverenlerden düzenli olarak alınacak geri bildirimlerin program içeriğine daha hızlı bir şekilde entegre edilmesi, eğitimin sektörel ihtiyaçlara daha uygun hale gelmesini sağlayabilir. Bu geri bildirimler, eğitim sürecinin sürekli iyileştirilmesine yardımcı olabilir ve öğrencilere yönelik daha etkili bir eğitim sunulmasını sağlar.</w:t>
      </w:r>
    </w:p>
    <w:p w:rsidR="00447BAD" w:rsidRPr="005D6D0B" w:rsidRDefault="00447BAD" w:rsidP="00447BAD">
      <w:pPr>
        <w:spacing w:before="120" w:after="120" w:line="360" w:lineRule="auto"/>
        <w:ind w:firstLine="708"/>
        <w:jc w:val="both"/>
        <w:rPr>
          <w:rFonts w:ascii="Times New Roman" w:hAnsi="Times New Roman"/>
          <w:sz w:val="24"/>
        </w:rPr>
      </w:pPr>
    </w:p>
    <w:p w:rsidR="00447BAD" w:rsidRPr="005D6D0B" w:rsidRDefault="00447BAD" w:rsidP="00447BAD">
      <w:pPr>
        <w:spacing w:before="120" w:after="120" w:line="360" w:lineRule="auto"/>
        <w:ind w:firstLine="708"/>
        <w:jc w:val="both"/>
        <w:rPr>
          <w:rFonts w:ascii="Times New Roman" w:hAnsi="Times New Roman"/>
          <w:sz w:val="24"/>
        </w:rPr>
      </w:pPr>
      <w:r w:rsidRPr="005D6D0B">
        <w:rPr>
          <w:rFonts w:ascii="Times New Roman" w:hAnsi="Times New Roman"/>
          <w:sz w:val="24"/>
        </w:rPr>
        <w:t>Laboratuvarlar ve teknik altyapı açısından mevcut olanaklar yeterli olsa da, teknolojik gelişmelerle paralel bir şekilde güncellemeler yapılması büyük önem taşır. Yeni cihaz ve yazılımların temin edilmesi, öğrencilerin modern teknolojiye erişimini artıracaktır. Teknolojik gelişmeler, harita ve kadastro gibi alanlarda önemli bir rol oynamaktadır. Bu nedenle, laboratuvarlar ve sınıfların teknolojik olarak sürekli olarak güncellenmesi, öğrencilerin eğitimdeki etkinliğini artıracaktır. Ayrıca, teknik geziler ve saha çalışmaları gibi etkinliklerin daha sık düzenlenmesi, öğrencilerin teorik bilgilerini sahada uygulamalarına olanak tanıyacaktır. Bu tür etkinlikler, öğrencilerin pratik deneyim kazanmalarına yardımcı olur ve teorik bilgilerin pratiğe dökülmesini sağlar.</w:t>
      </w:r>
    </w:p>
    <w:p w:rsidR="00447BAD" w:rsidRPr="005D6D0B" w:rsidRDefault="00447BAD" w:rsidP="00447BAD">
      <w:pPr>
        <w:spacing w:before="120" w:after="120" w:line="360" w:lineRule="auto"/>
        <w:ind w:firstLine="708"/>
        <w:jc w:val="both"/>
        <w:rPr>
          <w:rFonts w:ascii="Times New Roman" w:hAnsi="Times New Roman"/>
          <w:sz w:val="24"/>
        </w:rPr>
      </w:pPr>
    </w:p>
    <w:p w:rsidR="00447BAD" w:rsidRPr="005D6D0B" w:rsidRDefault="00447BAD" w:rsidP="00447BAD">
      <w:pPr>
        <w:spacing w:before="120" w:after="120" w:line="360" w:lineRule="auto"/>
        <w:ind w:firstLine="708"/>
        <w:jc w:val="both"/>
        <w:rPr>
          <w:rFonts w:ascii="Times New Roman" w:hAnsi="Times New Roman"/>
          <w:sz w:val="24"/>
        </w:rPr>
      </w:pPr>
      <w:r w:rsidRPr="005D6D0B">
        <w:rPr>
          <w:rFonts w:ascii="Times New Roman" w:hAnsi="Times New Roman"/>
          <w:sz w:val="24"/>
        </w:rPr>
        <w:t>Eğitimde kullanılan materyallerin güncel tutulması da önemli bir gereksinimdir. Ders notları, kitaplar ve diğer materyaller, modern bilgi ve teknolojilere uygun şekilde düzenlenmelidir. Bu materyaller, öğrencilerin eğitime daha etkin bir şekilde katılım göstermelerini sağlayacak ve öğrenme süreçlerini destekleyecektir. Ayrıca, öğrencilere sağlanan kaynakların çeşitlendirilmesi, onların farklı öğrenme stillerine uygun materyallere ulaşmalarını sağlar ve daha kapsamlı bir öğrenme deneyimi sunar.</w:t>
      </w:r>
    </w:p>
    <w:p w:rsidR="00447BAD" w:rsidRPr="005D6D0B" w:rsidRDefault="00447BAD" w:rsidP="00447BAD">
      <w:pPr>
        <w:spacing w:before="120" w:after="120" w:line="360" w:lineRule="auto"/>
        <w:ind w:firstLine="708"/>
        <w:jc w:val="both"/>
        <w:rPr>
          <w:rFonts w:ascii="Times New Roman" w:hAnsi="Times New Roman"/>
          <w:sz w:val="24"/>
        </w:rPr>
      </w:pPr>
    </w:p>
    <w:p w:rsidR="00447BAD" w:rsidRPr="005D6D0B" w:rsidRDefault="00447BAD" w:rsidP="00447BAD">
      <w:pPr>
        <w:spacing w:before="120" w:after="120" w:line="360" w:lineRule="auto"/>
        <w:ind w:firstLine="708"/>
        <w:jc w:val="both"/>
        <w:rPr>
          <w:rFonts w:ascii="Times New Roman" w:hAnsi="Times New Roman"/>
          <w:sz w:val="24"/>
        </w:rPr>
      </w:pPr>
      <w:r w:rsidRPr="005D6D0B">
        <w:rPr>
          <w:rFonts w:ascii="Times New Roman" w:hAnsi="Times New Roman"/>
          <w:sz w:val="24"/>
        </w:rPr>
        <w:t>Engelli öğrenciler için sağlanan altyapılar, programın kapsayıcılığı açısından olumlu bir yön olsa da, bu alandaki iyileştirmelerin sürdürülmesi gerekmektedir. Programın kapsayıcı olması, her öğrencinin eşit fırsatlarla eğitim almasını sağlamak adına büyük önem taşır. Engelli öğrenciler için yapılan düzenlemeler, onların eğitimde karşılaştıkları zorlukları minimize eder ve başarılı bir öğrenme süreci geçirmelerini sağlar. Ayrıca, öğrenci danışmanlığı ve rehberlik hizmetlerinin güçlendirilmesi, öğrencilerin akademik ve mesleki gelişimlerine daha fazla katkı sağlayabilir. Bu hizmetler, öğrencilerin eğitim sürecindeki sorunları aşmalarına yardımcı olur ve onların potansiyellerini en iyi şekilde kullanmalarını sağlar.</w:t>
      </w:r>
    </w:p>
    <w:p w:rsidR="00447BAD" w:rsidRPr="005D6D0B" w:rsidRDefault="00447BAD" w:rsidP="00447BAD">
      <w:pPr>
        <w:spacing w:before="120" w:after="120" w:line="360" w:lineRule="auto"/>
        <w:ind w:firstLine="708"/>
        <w:jc w:val="both"/>
        <w:rPr>
          <w:rFonts w:ascii="Times New Roman" w:hAnsi="Times New Roman"/>
          <w:sz w:val="24"/>
        </w:rPr>
      </w:pPr>
    </w:p>
    <w:p w:rsidR="00447BAD" w:rsidRPr="005D6D0B" w:rsidRDefault="00447BAD" w:rsidP="00447BAD">
      <w:pPr>
        <w:spacing w:before="120" w:after="120" w:line="360" w:lineRule="auto"/>
        <w:ind w:firstLine="708"/>
        <w:jc w:val="both"/>
        <w:rPr>
          <w:rFonts w:ascii="Times New Roman" w:hAnsi="Times New Roman"/>
          <w:sz w:val="24"/>
        </w:rPr>
      </w:pPr>
      <w:r w:rsidRPr="005D6D0B">
        <w:rPr>
          <w:rFonts w:ascii="Times New Roman" w:hAnsi="Times New Roman"/>
          <w:sz w:val="24"/>
        </w:rPr>
        <w:t>Son olarak, programın uluslararasılaşma çabalarının artırılması önemlidir. Erasmus gibi değişim programlarının daha etkin kullanılması, öğrencilerin küresel standartlarda eğitim almasını ve farklı kültürlerden deneyim kazanmasını sağlayacaktır. Bu çabalar, programın uluslararası tanınırlığını artırmak ve mezunların rekabet gücünü yükseltmek açısından büyük önem taşır. Uluslararası deneyim, öğrencilerin farklı bakış açıları kazanmalarını sağlar ve onları küresel iş gücü için daha donanımlı hale getirir. Bu tür programlar, öğrencilerin sadece kendi ülkesinde değil, dünya genelinde de başarılı olmalarını sağlayacak fırsatlar sunar.</w:t>
      </w:r>
    </w:p>
    <w:p w:rsidR="00447BAD" w:rsidRPr="005D6D0B" w:rsidRDefault="00447BAD" w:rsidP="00447BAD">
      <w:pPr>
        <w:spacing w:before="120" w:after="120" w:line="360" w:lineRule="auto"/>
        <w:ind w:firstLine="708"/>
        <w:jc w:val="both"/>
        <w:rPr>
          <w:rFonts w:ascii="Times New Roman" w:hAnsi="Times New Roman"/>
          <w:sz w:val="24"/>
        </w:rPr>
      </w:pPr>
    </w:p>
    <w:p w:rsidR="00447BAD" w:rsidRDefault="00447BAD" w:rsidP="00447BAD">
      <w:pPr>
        <w:spacing w:before="120" w:after="120" w:line="360" w:lineRule="auto"/>
        <w:ind w:firstLine="708"/>
        <w:jc w:val="both"/>
        <w:rPr>
          <w:rFonts w:ascii="Times New Roman" w:hAnsi="Times New Roman"/>
          <w:sz w:val="24"/>
        </w:rPr>
      </w:pPr>
      <w:r w:rsidRPr="005D6D0B">
        <w:rPr>
          <w:rFonts w:ascii="Times New Roman" w:hAnsi="Times New Roman"/>
          <w:sz w:val="24"/>
        </w:rPr>
        <w:t>Sonuç olarak, Harita ve Kadastro programı, güçlü yönlerinin yanı sıra geliştirilebilecek pek çok alana sahiptir. Eğitim müfredatının güncellenmesi, sektörel bağlantıların güçlendirilmesi ve uluslararasılaşma gibi adımlar, programın kalitesini artırabilir ve öğrencilerin iş gücü piyasasında daha başarılı olmalarını sağlayabilir. Programın sürekli gelişen yapısı, öğrencilere daha geniş fırsatlar sunarak onları sektörün ihtiyaçlarına en iyi şekilde hazırlayacaktır.</w:t>
      </w:r>
    </w:p>
    <w:p w:rsidR="00447BAD" w:rsidRPr="008824A2" w:rsidRDefault="00447BAD" w:rsidP="00447BAD">
      <w:pPr>
        <w:spacing w:line="360" w:lineRule="auto"/>
        <w:jc w:val="center"/>
        <w:rPr>
          <w:rFonts w:ascii="Times New Roman" w:hAnsi="Times New Roman"/>
          <w:b/>
          <w:bCs/>
          <w:sz w:val="28"/>
          <w:szCs w:val="28"/>
        </w:rPr>
      </w:pPr>
      <w:r w:rsidRPr="008824A2">
        <w:rPr>
          <w:rFonts w:ascii="Times New Roman" w:hAnsi="Times New Roman"/>
          <w:b/>
          <w:bCs/>
          <w:sz w:val="28"/>
          <w:szCs w:val="28"/>
        </w:rPr>
        <w:t>Harita ve Kadastro Programı</w:t>
      </w:r>
    </w:p>
    <w:p w:rsidR="00447BAD" w:rsidRPr="00C27DBB" w:rsidRDefault="00447BAD" w:rsidP="00447BAD">
      <w:pPr>
        <w:spacing w:line="360" w:lineRule="auto"/>
        <w:jc w:val="center"/>
        <w:rPr>
          <w:rFonts w:ascii="Times New Roman" w:hAnsi="Times New Roman"/>
          <w:b/>
          <w:bCs/>
          <w:sz w:val="28"/>
          <w:szCs w:val="28"/>
          <w:vertAlign w:val="superscript"/>
        </w:rPr>
      </w:pPr>
      <w:r>
        <w:rPr>
          <w:rFonts w:ascii="Times New Roman" w:hAnsi="Times New Roman"/>
          <w:b/>
          <w:bCs/>
          <w:sz w:val="28"/>
          <w:szCs w:val="28"/>
        </w:rPr>
        <w:t>Sonuç ve Değerlendirme</w:t>
      </w:r>
      <w:r>
        <w:rPr>
          <w:rFonts w:ascii="Times New Roman" w:hAnsi="Times New Roman"/>
          <w:b/>
          <w:bCs/>
          <w:sz w:val="28"/>
          <w:szCs w:val="28"/>
          <w:vertAlign w:val="superscript"/>
        </w:rPr>
        <w:t>3</w:t>
      </w:r>
    </w:p>
    <w:p w:rsidR="00447BAD" w:rsidRPr="005D6D0B" w:rsidRDefault="00447BAD" w:rsidP="00447BAD">
      <w:pPr>
        <w:spacing w:before="120" w:after="120" w:line="360" w:lineRule="auto"/>
        <w:ind w:firstLine="708"/>
        <w:jc w:val="both"/>
        <w:rPr>
          <w:rFonts w:ascii="Times New Roman" w:hAnsi="Times New Roman"/>
          <w:sz w:val="24"/>
        </w:rPr>
      </w:pPr>
      <w:r w:rsidRPr="005D6D0B">
        <w:rPr>
          <w:rFonts w:ascii="Times New Roman" w:hAnsi="Times New Roman"/>
          <w:sz w:val="24"/>
        </w:rPr>
        <w:t>Harita ve Kadastro programı, güçlü yönlerinin yanı sıra geliştirilmesi gereken bazı alanlara sahip olan bir eğitim programıdır. Program, öğrencilere teorik ve pratik bilgiyi dengeli bir şekilde sunmayı amaçlamakta olup, modern teknolojilerle desteklenen bir müfredat sunmaktadır. Öğrenciler, geniş bir uygulama alanına sahip olan bu programda, inşaat projelerinden harita üretimine, fotogrametri ve uzaktan algılama gibi alanlara kadar çeşitli beceriler kazanırlar. Ancak, bu güçlü yönlerin yanında, programın bazı alanlarda iyileştirilmesi gerektiği de açıktır.</w:t>
      </w:r>
    </w:p>
    <w:p w:rsidR="00447BAD" w:rsidRPr="005D6D0B" w:rsidRDefault="00447BAD" w:rsidP="00447BAD">
      <w:pPr>
        <w:spacing w:before="120" w:after="120" w:line="360" w:lineRule="auto"/>
        <w:ind w:firstLine="708"/>
        <w:jc w:val="both"/>
        <w:rPr>
          <w:rFonts w:ascii="Times New Roman" w:hAnsi="Times New Roman"/>
          <w:sz w:val="24"/>
        </w:rPr>
      </w:pPr>
      <w:r w:rsidRPr="005D6D0B">
        <w:rPr>
          <w:rFonts w:ascii="Times New Roman" w:hAnsi="Times New Roman"/>
          <w:sz w:val="24"/>
        </w:rPr>
        <w:t xml:space="preserve">Öncelikle, teorik ve uygulamalı dersler arasında sağlanan denge büyük ölçüde başarılı olsa da, bazı derslerin daha fazla uygulamalı içerik ile zenginleştirilmesi gerekmektedir. Özellikle sektörel gereksinimler doğrultusunda, iş dünyasında daha sık kullanılan yazılımlar ve teknolojik </w:t>
      </w:r>
      <w:r w:rsidRPr="005D6D0B">
        <w:rPr>
          <w:rFonts w:ascii="Times New Roman" w:hAnsi="Times New Roman"/>
          <w:sz w:val="24"/>
        </w:rPr>
        <w:lastRenderedPageBreak/>
        <w:t>ekipmanların eğitim müfredatına dahil edilmesi, öğrencilerin mezuniyet sonrası iş bulma olanaklarını artıracaktır. Bu, sadece öğrencilerin bilgi seviyelerini artırmakla kalmayacak, aynı zamanda onları sektördeki yeniliklere ve teknolojilere daha hazır hale getirecektir. Eğitimde kullanılan cihazların ve yazılımların güncellenmesi, öğrencilerin modern teknolojiye erişimlerini sağlayarak onların rekabet avantajı kazanmalarını kolaylaştıracaktır.</w:t>
      </w:r>
    </w:p>
    <w:p w:rsidR="00447BAD" w:rsidRPr="005D6D0B" w:rsidRDefault="00447BAD" w:rsidP="00447BAD">
      <w:pPr>
        <w:spacing w:before="120" w:after="120" w:line="360" w:lineRule="auto"/>
        <w:ind w:firstLine="708"/>
        <w:jc w:val="both"/>
        <w:rPr>
          <w:rFonts w:ascii="Times New Roman" w:hAnsi="Times New Roman"/>
          <w:sz w:val="24"/>
        </w:rPr>
      </w:pPr>
      <w:r w:rsidRPr="005D6D0B">
        <w:rPr>
          <w:rFonts w:ascii="Times New Roman" w:hAnsi="Times New Roman"/>
          <w:sz w:val="24"/>
        </w:rPr>
        <w:t>Paydaşlarla yapılan iletişim de, programın önemli bir yönüdür. Ancak, bu sürecin daha düzenli ve yapılandırılmış hale getirilmesi gerektiği söylenebilir. İş dünyasıyla kurulan güçlü bağlantılar, öğrencilere staj ve iş olanakları sağlama konusunda önemli fırsatlar sunmaktadır. Bunun yanı sıra, işverenlerden alınacak düzenli geri bildirimlerin, program içeriğine daha hızlı entegre edilmesi, eğitimin sektöre daha uygun hale gelmesine yardımcı olacaktır. İş dünyasının ihtiyaçlarına paralel olarak, öğrencilerin daha etkin bir şekilde eğitilmesi sağlanabilir.</w:t>
      </w:r>
    </w:p>
    <w:p w:rsidR="00447BAD" w:rsidRPr="005D6D0B" w:rsidRDefault="00447BAD" w:rsidP="00447BAD">
      <w:pPr>
        <w:spacing w:before="120" w:after="120" w:line="360" w:lineRule="auto"/>
        <w:ind w:firstLine="708"/>
        <w:jc w:val="both"/>
        <w:rPr>
          <w:rFonts w:ascii="Times New Roman" w:hAnsi="Times New Roman"/>
          <w:sz w:val="24"/>
        </w:rPr>
      </w:pPr>
      <w:r w:rsidRPr="005D6D0B">
        <w:rPr>
          <w:rFonts w:ascii="Times New Roman" w:hAnsi="Times New Roman"/>
          <w:sz w:val="24"/>
        </w:rPr>
        <w:t>Laboratuvarlar ve teknik altyapı konusunda ise mevcut olanaklar yeterli olsa da, teknolojik gelişmelerle paralel bir şekilde güncellemeler yapılması önemlidir. Bu bağlamda, yeni cihaz ve yazılımların temin edilmesi, öğrencilerin modern teknolojilere erişimlerini artıracaktır. Saha çalışmaları ve teknik geziler gibi etkinliklerin daha sık düzenlenmesi, öğrencilerin teorik bilgilerini gerçek hayatta uygulamaları adına büyük bir fırsat sağlayacaktır. Bu etkinlikler, öğrencilerin pratik deneyim kazanmalarına olanak tanırken, sahada karşılaşacakları durumlara nasıl müdahale edeceklerini öğrenmelerine de yardımcı olacaktır.</w:t>
      </w:r>
    </w:p>
    <w:p w:rsidR="00447BAD" w:rsidRPr="005D6D0B" w:rsidRDefault="00447BAD" w:rsidP="00447BAD">
      <w:pPr>
        <w:spacing w:before="120" w:after="120" w:line="360" w:lineRule="auto"/>
        <w:ind w:firstLine="708"/>
        <w:jc w:val="both"/>
        <w:rPr>
          <w:rFonts w:ascii="Times New Roman" w:hAnsi="Times New Roman"/>
          <w:sz w:val="24"/>
        </w:rPr>
      </w:pPr>
      <w:r w:rsidRPr="005D6D0B">
        <w:rPr>
          <w:rFonts w:ascii="Times New Roman" w:hAnsi="Times New Roman"/>
          <w:sz w:val="24"/>
        </w:rPr>
        <w:t>Eğitimde kullanılan materyallerin güncel tutulması da büyük bir gereksinimdir. Modern bilgi ve teknolojilere uygun şekilde düzenlenmiş ders notları ve kitaplar, öğrencilerin öğrenme süreçlerini daha verimli hale getirecektir. Ayrıca, materyallerin çeşitlendirilmesi, öğrencilerin farklı öğrenme stillerine hitap eden kaynaklarla eğitim almalarını sağlayacaktır. Bu, öğrencilerin daha kapsamlı bir öğrenme deneyimi elde etmelerini destekleyecektir.</w:t>
      </w:r>
    </w:p>
    <w:p w:rsidR="00447BAD" w:rsidRPr="005D6D0B" w:rsidRDefault="00447BAD" w:rsidP="00447BAD">
      <w:pPr>
        <w:spacing w:before="120" w:after="120" w:line="360" w:lineRule="auto"/>
        <w:ind w:firstLine="708"/>
        <w:jc w:val="both"/>
        <w:rPr>
          <w:rFonts w:ascii="Times New Roman" w:hAnsi="Times New Roman"/>
          <w:sz w:val="24"/>
        </w:rPr>
      </w:pPr>
      <w:r w:rsidRPr="005D6D0B">
        <w:rPr>
          <w:rFonts w:ascii="Times New Roman" w:hAnsi="Times New Roman"/>
          <w:sz w:val="24"/>
        </w:rPr>
        <w:t>Engelli öğrenciler için sağlanan altyapılar, programın kapsayıcılığı açısından olumlu bir gelişme olmakla birlikte, bu alandaki iyileştirmelerin sürdürülmesi gereklidir. Öğrenci danışmanlığı ve rehberlik hizmetlerinin güçlendirilmesi, öğrencilerin akademik ve mesleki gelişimlerine katkı sağlayacaktır. Bu hizmetler, öğrencilerin eğitim sürecindeki karşılaştıkları zorlukları aşmalarına yardımcı olacak ve onların potansiyellerini en iyi şekilde kullanmalarını sağlayacaktır.</w:t>
      </w:r>
    </w:p>
    <w:p w:rsidR="00447BAD" w:rsidRPr="005D6D0B" w:rsidRDefault="00447BAD" w:rsidP="00447BAD">
      <w:pPr>
        <w:spacing w:before="120" w:after="120" w:line="360" w:lineRule="auto"/>
        <w:ind w:firstLine="708"/>
        <w:jc w:val="both"/>
        <w:rPr>
          <w:rFonts w:ascii="Times New Roman" w:hAnsi="Times New Roman"/>
          <w:sz w:val="24"/>
        </w:rPr>
      </w:pPr>
      <w:r w:rsidRPr="005D6D0B">
        <w:rPr>
          <w:rFonts w:ascii="Times New Roman" w:hAnsi="Times New Roman"/>
          <w:sz w:val="24"/>
        </w:rPr>
        <w:t>Son olarak, Harita ve Kadastro programının uluslararasılaşma çabalarının artırılması büyük bir önem taşımaktadır. Erasmus gibi değişim programlarının daha etkin bir şekilde kullanılması, öğrencilerin küresel standartlarda eğitim almasını ve farklı kültürlerden deneyim kazanmasını sağlayacaktır. Bu tür deneyimler, öğrencilerin farklı bakış açıları kazanmasını sağlar ve onları küresel iş gücü için daha donanımlı hale getirir. Uluslararasılaşma, programın dünya çapında tanınırlığını artıracak ve mezunların rekabet gücünü yükseltecektir.</w:t>
      </w:r>
    </w:p>
    <w:p w:rsidR="00447BAD" w:rsidRPr="005D6D0B" w:rsidRDefault="00447BAD" w:rsidP="00447BAD">
      <w:pPr>
        <w:spacing w:before="120" w:after="120" w:line="360" w:lineRule="auto"/>
        <w:ind w:firstLine="708"/>
        <w:jc w:val="both"/>
        <w:rPr>
          <w:rFonts w:ascii="Times New Roman" w:hAnsi="Times New Roman"/>
          <w:sz w:val="24"/>
        </w:rPr>
      </w:pPr>
      <w:r w:rsidRPr="005D6D0B">
        <w:rPr>
          <w:rFonts w:ascii="Times New Roman" w:hAnsi="Times New Roman"/>
          <w:sz w:val="24"/>
        </w:rPr>
        <w:lastRenderedPageBreak/>
        <w:t>Sonuç olarak, Harita ve Kadastro programı, güçlü bir altyapıya sahip olup, öğrencilerine geniş bir eğitim yelpazesi sunmaktadır. Ancak, programda uygulamalı derslerin artırılması, sektörel bağlantıların güçlendirilmesi, teknolojik altyapının güncellenmesi ve uluslararasılaşma gibi alanlarda iyileştirmeler yapılması gerekmektedir. Bu adımlar, öğrencilerin eğitim süreçlerini daha verimli kılacak ve onları iş dünyasına daha iyi hazırlayacaktır. Programın sürekli gelişen yapısı, öğrencilerin mesleki yaşamlarına sağlam bir temel atmalarını sağlayacak ve onları sektörün ihtiyaçlarına uygun şekilde yetiştirecektir.</w:t>
      </w:r>
    </w:p>
    <w:p w:rsidR="00447BAD" w:rsidRDefault="00447BAD">
      <w:pPr>
        <w:rPr>
          <w:rFonts w:ascii="Times New Roman" w:hAnsi="Times New Roman"/>
          <w:sz w:val="24"/>
        </w:rPr>
      </w:pPr>
      <w:r>
        <w:rPr>
          <w:rFonts w:ascii="Times New Roman" w:hAnsi="Times New Roman"/>
          <w:sz w:val="24"/>
        </w:rPr>
        <w:br w:type="page"/>
      </w:r>
    </w:p>
    <w:p w:rsidR="00447BAD" w:rsidRDefault="00447BAD" w:rsidP="00447BAD">
      <w:pPr>
        <w:spacing w:line="360" w:lineRule="auto"/>
        <w:jc w:val="center"/>
        <w:rPr>
          <w:rFonts w:ascii="Times New Roman" w:hAnsi="Times New Roman" w:cs="Times New Roman"/>
          <w:b/>
          <w:sz w:val="28"/>
        </w:rPr>
      </w:pPr>
      <w:r w:rsidRPr="006B184C">
        <w:rPr>
          <w:rFonts w:ascii="Times New Roman" w:hAnsi="Times New Roman" w:cs="Times New Roman"/>
          <w:b/>
          <w:sz w:val="28"/>
        </w:rPr>
        <w:lastRenderedPageBreak/>
        <w:t>Laborant ve Veteriner Sağlık Programı</w:t>
      </w:r>
    </w:p>
    <w:p w:rsidR="00447BAD" w:rsidRPr="00D60E87" w:rsidRDefault="00447BAD" w:rsidP="00447BAD">
      <w:pPr>
        <w:spacing w:line="360" w:lineRule="auto"/>
        <w:jc w:val="center"/>
        <w:rPr>
          <w:rFonts w:ascii="Times New Roman" w:hAnsi="Times New Roman" w:cs="Times New Roman"/>
          <w:b/>
          <w:sz w:val="28"/>
        </w:rPr>
      </w:pPr>
      <w:r w:rsidRPr="00D60E87">
        <w:rPr>
          <w:rFonts w:ascii="Times New Roman" w:hAnsi="Times New Roman" w:cs="Times New Roman"/>
          <w:b/>
          <w:sz w:val="28"/>
        </w:rPr>
        <w:t>Güçlü ve Geliştirmeye Açık Yönler</w:t>
      </w:r>
    </w:p>
    <w:p w:rsidR="00447BAD" w:rsidRDefault="00447BAD" w:rsidP="00447BAD">
      <w:pPr>
        <w:spacing w:line="360" w:lineRule="auto"/>
        <w:ind w:firstLine="709"/>
        <w:jc w:val="both"/>
        <w:rPr>
          <w:rFonts w:ascii="Times New Roman" w:hAnsi="Times New Roman" w:cs="Times New Roman"/>
          <w:sz w:val="24"/>
        </w:rPr>
      </w:pPr>
      <w:r>
        <w:rPr>
          <w:rFonts w:ascii="Times New Roman" w:hAnsi="Times New Roman" w:cs="Times New Roman"/>
          <w:sz w:val="24"/>
        </w:rPr>
        <w:t>Laborant ve Veteriner Sağlık P</w:t>
      </w:r>
      <w:r w:rsidRPr="00D60E87">
        <w:rPr>
          <w:rFonts w:ascii="Times New Roman" w:hAnsi="Times New Roman" w:cs="Times New Roman"/>
          <w:sz w:val="24"/>
        </w:rPr>
        <w:t>rogramı</w:t>
      </w:r>
      <w:r>
        <w:rPr>
          <w:rFonts w:ascii="Times New Roman" w:hAnsi="Times New Roman" w:cs="Times New Roman"/>
          <w:sz w:val="24"/>
        </w:rPr>
        <w:t>’</w:t>
      </w:r>
      <w:r w:rsidRPr="00D60E87">
        <w:rPr>
          <w:rFonts w:ascii="Times New Roman" w:hAnsi="Times New Roman" w:cs="Times New Roman"/>
          <w:sz w:val="24"/>
        </w:rPr>
        <w:t>nın öz</w:t>
      </w:r>
      <w:r>
        <w:rPr>
          <w:rFonts w:ascii="Times New Roman" w:hAnsi="Times New Roman" w:cs="Times New Roman"/>
          <w:sz w:val="24"/>
        </w:rPr>
        <w:t xml:space="preserve"> </w:t>
      </w:r>
      <w:r w:rsidRPr="00D60E87">
        <w:rPr>
          <w:rFonts w:ascii="Times New Roman" w:hAnsi="Times New Roman" w:cs="Times New Roman"/>
          <w:sz w:val="24"/>
        </w:rPr>
        <w:t xml:space="preserve">görevi; kültür ve pet hayvanları yetiştirme, hayvan besleme, koruyucu aşılama, suni tohumlama, laboratuvarlarda gıda ve patolojik analizleri yapabilen, salgın ve paraziter hastalıklarla mücadele edebilen, klinik muayene ve operasyonlarda veteriner hekime yardımcı olan, gıda işletmelerinde sorumlu yönetici olarak görevleri yerine getirebilecek nitelikte teknik personel yetiştirmektir. </w:t>
      </w:r>
    </w:p>
    <w:p w:rsidR="00447BAD" w:rsidRDefault="00447BAD" w:rsidP="00447BAD">
      <w:pPr>
        <w:spacing w:line="360" w:lineRule="auto"/>
        <w:ind w:firstLine="709"/>
        <w:jc w:val="both"/>
        <w:rPr>
          <w:rFonts w:ascii="Times New Roman" w:hAnsi="Times New Roman" w:cs="Times New Roman"/>
          <w:sz w:val="24"/>
        </w:rPr>
      </w:pPr>
      <w:r w:rsidRPr="00D60E87">
        <w:rPr>
          <w:rFonts w:ascii="Times New Roman" w:hAnsi="Times New Roman" w:cs="Times New Roman"/>
          <w:sz w:val="24"/>
        </w:rPr>
        <w:t xml:space="preserve">Laborant ve Veteriner Sağlık programı danışma kurulu MYO müdürü, müdür yardımcıları, bölüm başkanı, diğer bölüm başkanları ve öğrenci temsilcilerinden oluşmaktadır. MYO Danışma Kurulu toplantısı yılda bir defa dönem başında yapılmaktadır. Laborant ve Veteriner Sağlık programı dış paydaşları ile etkinlikler başta olmak üzere farklı iletişim kanalları yoluyla iletişim kurulmakta ve bu süreçte program ile ilgili görüşleri alınmaktadır. </w:t>
      </w:r>
    </w:p>
    <w:p w:rsidR="00447BAD" w:rsidRDefault="00447BAD" w:rsidP="00447BAD">
      <w:pPr>
        <w:spacing w:line="360" w:lineRule="auto"/>
        <w:ind w:firstLine="709"/>
        <w:jc w:val="both"/>
        <w:rPr>
          <w:rFonts w:ascii="Times New Roman" w:hAnsi="Times New Roman" w:cs="Times New Roman"/>
          <w:sz w:val="24"/>
        </w:rPr>
      </w:pPr>
      <w:r w:rsidRPr="00D60E87">
        <w:rPr>
          <w:rFonts w:ascii="Times New Roman" w:hAnsi="Times New Roman" w:cs="Times New Roman"/>
          <w:sz w:val="24"/>
        </w:rPr>
        <w:t xml:space="preserve">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bulunmuştur. </w:t>
      </w:r>
    </w:p>
    <w:p w:rsidR="00447BAD" w:rsidRDefault="00447BAD" w:rsidP="00447BAD">
      <w:pPr>
        <w:spacing w:line="360" w:lineRule="auto"/>
        <w:ind w:firstLine="709"/>
        <w:jc w:val="both"/>
        <w:rPr>
          <w:rFonts w:ascii="Times New Roman" w:hAnsi="Times New Roman" w:cs="Times New Roman"/>
          <w:sz w:val="24"/>
        </w:rPr>
      </w:pPr>
      <w:r w:rsidRPr="00D60E87">
        <w:rPr>
          <w:rFonts w:ascii="Times New Roman" w:hAnsi="Times New Roman" w:cs="Times New Roman"/>
          <w:sz w:val="24"/>
        </w:rPr>
        <w:t xml:space="preserve">Laborant ve Veteriner Sağlık programı öğretim amaçları esasen öğrencilerin mesleki ve akademik kariyer gelişimlerine mümkün olan en fazla katkıyı verecek şekilde oluşturulmuştur. İç paydaşlardan alınan istek, görüş ve öneriler doğrultusunda program içeriğinde zenginleştirmeler yapılmaktadır. İç paydaşlardan çeşitli yöntemler ile (memnuniyet anketleri, öğrenci temsilcisi, bölüm öğretim elemanlarının görüşlerinin alınması vb.) elde edilen bilgiler, kalite komisyonunda değerlendirildikten sonra, genellikle bölüm genel kurullarında görüşülerek karara bağlanmakta; gerekli durumlarda MYO müdürlüğüne sunulmaktadır. Seçmeli ders havuzunun güncellenmesi, mesleki derslerde uygulama oranının arttırılması, sektör temsilcilerinin eğitim süreçlerinde daha aktif olarak katılmasına yönelik uygulamalar (seminer, konferans, uygulamalı dersler, workshop vb.), iç paydaş gereksinimine göre gerçekleştirilen güncellemeler arasında değerlendirilebilir. </w:t>
      </w:r>
    </w:p>
    <w:p w:rsidR="00447BAD" w:rsidRDefault="00447BAD" w:rsidP="00447BAD">
      <w:pPr>
        <w:spacing w:line="360" w:lineRule="auto"/>
        <w:ind w:firstLine="709"/>
        <w:jc w:val="both"/>
        <w:rPr>
          <w:rFonts w:ascii="Times New Roman" w:hAnsi="Times New Roman" w:cs="Times New Roman"/>
          <w:sz w:val="24"/>
        </w:rPr>
      </w:pPr>
      <w:r w:rsidRPr="00D60E87">
        <w:rPr>
          <w:rFonts w:ascii="Times New Roman" w:hAnsi="Times New Roman" w:cs="Times New Roman"/>
          <w:sz w:val="24"/>
        </w:rPr>
        <w:t xml:space="preserve">Öğretim planında yer alan derslerin içeriğine bağlı olarak öğretim yöntemi belirlenmektedir. Teorik dersler derse dayalı olarak işlenmekte, uygulama dersleri alan çalışmasına bağlı olarak işlenmekte ve iş başı uygulamalı eğitim dersi iş yerinde uzman personel nezaretinde uygulamalı olarak verilmektedir. Öğretim planı doğrultusunda bölümde kullanılan öğretim yöntemleri; anlatım, tartışma, gösterip yaptırma, sorun (problem) çözme, işbirlikli öğrenme, gösteri, benzetişim (simülasyon), proje, gezi, görüşme, beyin fırtınası, ders notları ve kitaplar ile stajlar (işbaşı uygulamalı eğitim) olarak sıralanabilir. </w:t>
      </w:r>
    </w:p>
    <w:p w:rsidR="00447BAD" w:rsidRDefault="00447BAD" w:rsidP="00447BAD">
      <w:pPr>
        <w:spacing w:line="360" w:lineRule="auto"/>
        <w:ind w:firstLine="709"/>
        <w:jc w:val="both"/>
        <w:rPr>
          <w:rFonts w:ascii="Times New Roman" w:hAnsi="Times New Roman" w:cs="Times New Roman"/>
          <w:sz w:val="24"/>
        </w:rPr>
      </w:pPr>
      <w:r>
        <w:rPr>
          <w:rFonts w:ascii="Times New Roman" w:hAnsi="Times New Roman" w:cs="Times New Roman"/>
          <w:sz w:val="24"/>
        </w:rPr>
        <w:t>Bölüm Eğitim pl</w:t>
      </w:r>
      <w:r w:rsidRPr="00D60E87">
        <w:rPr>
          <w:rFonts w:ascii="Times New Roman" w:hAnsi="Times New Roman" w:cs="Times New Roman"/>
          <w:sz w:val="24"/>
        </w:rPr>
        <w:t xml:space="preserve">anında bulunan derslerin öğrenciye etkin bir biçimde aktarılabilmesi için teorik konuların yanında uygulamalar, projeler, teknik geziler vb. faaliyetler gerçekleştirilmektedir. Laborant ve Veteriner Sağlık eğitiminin temelini ifade eden içerik, teorik olarak konu bazında öğrencilere anlatılırken, konunun daha iyi kavratılabilmesi için örneklemeler, </w:t>
      </w:r>
      <w:r w:rsidRPr="00D60E87">
        <w:rPr>
          <w:rFonts w:ascii="Times New Roman" w:hAnsi="Times New Roman" w:cs="Times New Roman"/>
          <w:sz w:val="24"/>
        </w:rPr>
        <w:lastRenderedPageBreak/>
        <w:t xml:space="preserve">iş hayatındaki güncel ve gerçek uygulamalar dersin sorumlu öğretim üyesi tarafından kullanılmaktadır. Dersler yarıyıl bazında sekiz dönem halinde öğrencilere verilmekte, yarıyıl içerisindeki dersler 15 hafta üzerinden işlenmektedir. Tüm dersler 100 puan üzerinden değerlendirilmekte ve başarı katsayısı 4.0 üzerinden hesaplanmaktadır. Öğrencilerin program kapsamındaki tüm dersler ve diğer etkinliklerdeki başarıları şeffaf, adil ve tutarlı yöntemlerle ölçülmekte ve değerlendirilmektedir. </w:t>
      </w:r>
    </w:p>
    <w:p w:rsidR="00447BAD" w:rsidRDefault="00447BAD" w:rsidP="00447BAD">
      <w:pPr>
        <w:spacing w:line="360" w:lineRule="auto"/>
        <w:ind w:firstLine="709"/>
        <w:jc w:val="both"/>
        <w:rPr>
          <w:rFonts w:ascii="Times New Roman" w:hAnsi="Times New Roman" w:cs="Times New Roman"/>
          <w:sz w:val="24"/>
        </w:rPr>
      </w:pPr>
      <w:r w:rsidRPr="00D60E87">
        <w:rPr>
          <w:rFonts w:ascii="Times New Roman" w:hAnsi="Times New Roman" w:cs="Times New Roman"/>
          <w:sz w:val="24"/>
        </w:rPr>
        <w:t xml:space="preserve">Sınıflar, laboratuvarlar ve diğer teçhizat, eğitim amaçlarına ve program çıktılarına ulaşmak için yeterli ve öğrenmeye yönelik bir atmosfer hazırlamaya yardımcı bulunmuştur. Öğrencilerin ders dışı etkinlikler yapmalarına olanak veren, sosyal ve kültürel gereksinimlerini karşılayan, mesleki faaliyetlere ortam yaratarak, mesleki gelişimlerini destekleyen ve öğrenciöğretim üyesi ilişkilerini canlandıran uygun altyapı mevcuttur. Öğretim ortamında ve öğrenci laboratuvarlarında gerekli güvenlik önlemleri alınmış ve engelliler için altyapı düzenlemesi yapılmıştır. </w:t>
      </w:r>
    </w:p>
    <w:p w:rsidR="00447BAD" w:rsidRDefault="00447BAD" w:rsidP="00447BAD">
      <w:pPr>
        <w:spacing w:line="360" w:lineRule="auto"/>
        <w:ind w:firstLine="709"/>
        <w:jc w:val="both"/>
        <w:rPr>
          <w:rFonts w:ascii="Times New Roman" w:hAnsi="Times New Roman" w:cs="Times New Roman"/>
          <w:sz w:val="24"/>
        </w:rPr>
      </w:pPr>
      <w:r w:rsidRPr="00D60E87">
        <w:rPr>
          <w:rFonts w:ascii="Times New Roman" w:hAnsi="Times New Roman" w:cs="Times New Roman"/>
          <w:sz w:val="24"/>
        </w:rPr>
        <w:t xml:space="preserve">Üniversitenin idari desteği, yapıcı liderliği, parasal kaynaklar ve dağıtımında izlenen strateji, programın kalitesini ve bunun sürdürülebilmesini sağlayacak düzeyde; kaynaklar, nitelikli bir öğretim kadrosunu çekecek, tutacak ve mesleki gelişimini sürdürmesini sağlayacak yeterlilikte bulunmuştur. Program için gereken altyapıyı temin etmeye, bakımını yapmaya ve işletmeye yetecek parasal kaynağa sahip olunduğu belirlenmiştir. Program gereksinimlerini karşılayacak destek personeli ve kurumsal hizmetler sağlanmaktadır. </w:t>
      </w:r>
    </w:p>
    <w:p w:rsidR="00447BAD" w:rsidRDefault="00447BAD" w:rsidP="00447BAD">
      <w:pPr>
        <w:spacing w:line="360" w:lineRule="auto"/>
        <w:ind w:firstLine="709"/>
        <w:jc w:val="both"/>
        <w:rPr>
          <w:rFonts w:ascii="Times New Roman" w:hAnsi="Times New Roman" w:cs="Times New Roman"/>
          <w:sz w:val="24"/>
        </w:rPr>
      </w:pPr>
      <w:r w:rsidRPr="00D60E87">
        <w:rPr>
          <w:rFonts w:ascii="Times New Roman" w:hAnsi="Times New Roman" w:cs="Times New Roman"/>
          <w:sz w:val="24"/>
        </w:rPr>
        <w:t xml:space="preserve">Ülkemiz hayvancılığı, diğer alanlarda görülen gelişmelere paralel olarak hızlı bir gelişme göstermekte ve dolayısıyla geleneksel ve yöresel yetiştiricilik ünitelerinin yerini daha büyük kapasiteli, modern hayvancılık üniteleri almaktadır. Büyük baş hayvancılıkta çok sayıda bilgisayar sistemli çiftlikler kurulurken, kanatlı hayvan sektöründe de entegre olmuş kuruluşlar yayın teknik ve saha hizmetlerine ağırlık vermektedirler. Yine kültürel gelişimin sonucu ev ve pet hayvanları sayası da hızla çoğalmaktadır. Bununla beraber Veteriner Hekim klinikleri ile köpek – kedi pansiyon, eğitim ve yetiştirme ünitelerinde teknik eleman gereksinimi artmaktadır. Bütün bunların yanı sıra yem fabrikalarının da giderek bilimsel ve teknolojiye dayanan üretim biçimine geçmeleri yem sanayiinde de hem laboratuvar hem de teknik saha elemanlarına duyulan gereksinmeyi artırmış ve bu elemanların sağlanması konusunda sıkıntı çekilir bir hale gelmiştir. Laborant ve Veteriner Sağlık Bölümü’ndeki öğrenciler; evcil ve çiftlik hayvanlarının sağlıklarının korunması, beslenmesi, yetiştirilmesi ve hayvan ıslah çalışmalarında görev alacak teknik bilgi ve beceriye sahip olarak yetişmektedir. </w:t>
      </w:r>
    </w:p>
    <w:p w:rsidR="00447BAD" w:rsidRDefault="00447BAD" w:rsidP="00447BAD">
      <w:pPr>
        <w:spacing w:line="360" w:lineRule="auto"/>
        <w:ind w:firstLine="709"/>
        <w:jc w:val="both"/>
        <w:rPr>
          <w:rFonts w:ascii="Times New Roman" w:hAnsi="Times New Roman" w:cs="Times New Roman"/>
          <w:sz w:val="24"/>
        </w:rPr>
      </w:pPr>
      <w:r w:rsidRPr="00D60E87">
        <w:rPr>
          <w:rFonts w:ascii="Times New Roman" w:hAnsi="Times New Roman" w:cs="Times New Roman"/>
          <w:sz w:val="24"/>
        </w:rPr>
        <w:t xml:space="preserve">Laborant ve Veteriner Sağlık Programı, bir doktor öğretim üyesi ve iki öğretim görevlisi olmak üzere </w:t>
      </w:r>
      <w:r>
        <w:rPr>
          <w:rFonts w:ascii="Times New Roman" w:hAnsi="Times New Roman" w:cs="Times New Roman"/>
          <w:sz w:val="24"/>
        </w:rPr>
        <w:t>üç</w:t>
      </w:r>
      <w:r w:rsidRPr="00D60E87">
        <w:rPr>
          <w:rFonts w:ascii="Times New Roman" w:hAnsi="Times New Roman" w:cs="Times New Roman"/>
          <w:sz w:val="24"/>
        </w:rPr>
        <w:t xml:space="preserve"> kişilik akademik kadrosu ile bölüm faaliyetlerini yürütmektedir. Bölüm öğretim elemanları haricinde Veteriner Fakültesi bünyesindeki öğretim elemanları ile üniversitenin diğer birimlerinden öğretim elemanları ile dersler eksiksiz olarak sürdürülmektedir. Programda tüm eğitim-öğretim faaliyetlerini başarılı bir şekilde yürütecek sayıca öğretim kadrosu yeterli düzeydedir. </w:t>
      </w:r>
    </w:p>
    <w:p w:rsidR="00447BAD" w:rsidRDefault="00447BAD" w:rsidP="00447BAD">
      <w:pPr>
        <w:spacing w:line="360" w:lineRule="auto"/>
        <w:ind w:firstLine="709"/>
        <w:jc w:val="both"/>
        <w:rPr>
          <w:rFonts w:ascii="Times New Roman" w:hAnsi="Times New Roman" w:cs="Times New Roman"/>
          <w:sz w:val="24"/>
        </w:rPr>
      </w:pPr>
      <w:r w:rsidRPr="00D60E87">
        <w:rPr>
          <w:rFonts w:ascii="Times New Roman" w:hAnsi="Times New Roman" w:cs="Times New Roman"/>
          <w:sz w:val="24"/>
        </w:rPr>
        <w:lastRenderedPageBreak/>
        <w:t xml:space="preserve">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 Öğrenci kabul koşulları ve programın kazanımları açık bir şekilde belirtilmiştir. </w:t>
      </w:r>
    </w:p>
    <w:p w:rsidR="00447BAD" w:rsidRDefault="00447BAD" w:rsidP="00447BAD">
      <w:pPr>
        <w:spacing w:line="360" w:lineRule="auto"/>
        <w:ind w:firstLine="709"/>
        <w:jc w:val="both"/>
        <w:rPr>
          <w:rFonts w:ascii="Times New Roman" w:hAnsi="Times New Roman" w:cs="Times New Roman"/>
          <w:sz w:val="24"/>
        </w:rPr>
      </w:pPr>
      <w:r w:rsidRPr="00D60E87">
        <w:rPr>
          <w:rFonts w:ascii="Times New Roman" w:hAnsi="Times New Roman" w:cs="Times New Roman"/>
          <w:sz w:val="24"/>
        </w:rPr>
        <w:t xml:space="preserve">Laborant ve Veteriner Sağlık programı öğrencileri üniversiteye kayıt oldukları zaman diliminden başlamak üzere akademik danışman kontrolünde eğitimlerine devam etmektedir. Akademik danışman, öğrencilerin kariyer hedefleri doğrultusunda öğrencilere yardımcı olmaktadır. Emirdağ Meslek Yüksekokulu tarafından her yıl güz döneminin ilk haftasında oryantasyon etkinliği düzenlenerek; üniversite, meslek yüksekokulu ve kendi bölümleri ile ilgili bilgiler verilmektedir. Bu kapsamda öğrencilerin mezun olduktan sonra elde edebileceği kariyer fırsatları ve bu fırsatlardan faydalanmak için yapması gerekenlerin bilgisi de verilmektedir. Ayrıca öğrencilere staj yeri bulmak için fırsat sunan kariyer günleri düzenlenmekte, 30 iş günü zorunlu staj eğitimi kapsamında sektörü yakından tanıtmak için fırsatlar verilmektedir. Öğrencilerin deneyim kazanmaları için staj hareketliliği program tarafından uygun ve yeterli şekilde sağlanmaktadır. </w:t>
      </w:r>
    </w:p>
    <w:p w:rsidR="00447BAD" w:rsidRDefault="00447BAD" w:rsidP="00447BAD">
      <w:pPr>
        <w:spacing w:line="360" w:lineRule="auto"/>
        <w:ind w:firstLine="709"/>
        <w:jc w:val="both"/>
        <w:rPr>
          <w:rFonts w:ascii="Times New Roman" w:hAnsi="Times New Roman" w:cs="Times New Roman"/>
          <w:sz w:val="24"/>
        </w:rPr>
      </w:pPr>
      <w:r w:rsidRPr="00D60E87">
        <w:rPr>
          <w:rFonts w:ascii="Times New Roman" w:hAnsi="Times New Roman" w:cs="Times New Roman"/>
          <w:sz w:val="24"/>
        </w:rPr>
        <w:t xml:space="preserve">Öğrencilerin ders dışı etkinlikler yapmalarına olanak veren, sosyal ve kültürel gereksinimlerini karşılayan, mesleki faaliyetlere ortam yaratarak, mesleki gelişimlerini destekleyen ve öğrenci-öğretim üyesi ilişkilerini canlandıran uygun altyapı mevcut olmalıdır. Öğrencilerin ders dışı etkinlikler yapmaları hakkında uygun ve yeterli altyapı mevcuttur. </w:t>
      </w:r>
    </w:p>
    <w:p w:rsidR="00447BAD" w:rsidRDefault="00447BAD" w:rsidP="00447BAD">
      <w:pPr>
        <w:spacing w:line="360" w:lineRule="auto"/>
        <w:ind w:firstLine="709"/>
        <w:jc w:val="both"/>
        <w:rPr>
          <w:rFonts w:ascii="Times New Roman" w:hAnsi="Times New Roman" w:cs="Times New Roman"/>
          <w:sz w:val="24"/>
        </w:rPr>
      </w:pPr>
      <w:r w:rsidRPr="00D60E87">
        <w:rPr>
          <w:rFonts w:ascii="Times New Roman" w:hAnsi="Times New Roman" w:cs="Times New Roman"/>
          <w:sz w:val="24"/>
        </w:rPr>
        <w:t xml:space="preserve">Laborant ve Veteriner Sağlık programında eğitim öğretim kalitesinin artırılması ve belirlenen sorunların giderilmesi kapsamında sürekli iyileştirme çalışmaları yapılmaktadır. Bu kapsamda, öncelikli olarak iç ve dış paydaşlardan görüşler alınmaktadır. Laborant ve Veteriner Sağlık programının iç paydaşlarından olan bölüm öğrencileri, mezun durumda olan öğrenciler, bölüm öğretim elemanları ve meslek yüksekokulundaki diğer bölüm öğretim elemanlarından bölüm öz görevleri, program öğretim amaçları ve program çıktılarının belirlenmesi hususlarında anket/görüş formu aracılığıyla görüş ve önerileri alınmaktadır. Ayrıca, iç paydaşlardan olan Emirdağ MYO Müdürlüğü ve Rektörlükten alınan bilgi ve talimatlar doğrultusunda bölümde yapılan/yapılacak olan faaliyet ve uygulamalara yönelik düzenlemeler ve değişiklikler yapılmaktadır. </w:t>
      </w:r>
    </w:p>
    <w:p w:rsidR="00447BAD" w:rsidRDefault="00447BAD" w:rsidP="00447BAD">
      <w:pPr>
        <w:spacing w:line="360" w:lineRule="auto"/>
        <w:ind w:firstLine="709"/>
        <w:jc w:val="both"/>
        <w:rPr>
          <w:rFonts w:ascii="Times New Roman" w:hAnsi="Times New Roman" w:cs="Times New Roman"/>
          <w:sz w:val="24"/>
        </w:rPr>
      </w:pPr>
      <w:r w:rsidRPr="00D60E87">
        <w:rPr>
          <w:rFonts w:ascii="Times New Roman" w:hAnsi="Times New Roman" w:cs="Times New Roman"/>
          <w:sz w:val="24"/>
        </w:rPr>
        <w:t xml:space="preserve">Laborant ve Veteriner Sağlık programı sürekli iyileştirme çalışmaları, Toplam Kalite Yönetimi gereğince belirlenmiş temel alanlarda kalite geliştirme hedefi doğrultusunda sürdürülmektedir. Kurulan ölçme ve değerlendirme sistemlerinden elde edilen sonuçların programın sürekli iyileştirilmesine yönelik olarak kullanılması hususunda yeterli ve detaylı bilgi verilmiş olup bu iyileştirme çalışmaları, programın gelişmeye açık tüm alanları ile ilgili, sistematik bir biçimde toplanmış ve somut verilere dayalı olarak ifade edilmiştir. </w:t>
      </w:r>
    </w:p>
    <w:p w:rsidR="00447BAD" w:rsidRPr="00D60E87" w:rsidRDefault="00447BAD" w:rsidP="00447BAD">
      <w:pPr>
        <w:spacing w:line="360" w:lineRule="auto"/>
        <w:ind w:firstLine="709"/>
        <w:jc w:val="both"/>
        <w:rPr>
          <w:rFonts w:ascii="Times New Roman" w:hAnsi="Times New Roman" w:cs="Times New Roman"/>
          <w:sz w:val="24"/>
        </w:rPr>
      </w:pPr>
      <w:r w:rsidRPr="00D60E87">
        <w:rPr>
          <w:rFonts w:ascii="Times New Roman" w:hAnsi="Times New Roman" w:cs="Times New Roman"/>
          <w:sz w:val="24"/>
        </w:rPr>
        <w:lastRenderedPageBreak/>
        <w:t>Program Öz Değerlendirme ve Akran Değerlendirme raporlarından elde edilen veriler ışığında programın evcil ve çiftlik hayvanlarının sağlıklarının korunması, beslenmesi, yetiştirilmesi ve hayvan ıslah çalışmalarında görev alacak teknik bilgi ve beceriye sahip öğrenciler yetiştirdiği ve günümüzde önemli bir yere sahip olduğu ortaya konmuştur. Bunun yanında programımızın yeterli ve geliştirilmeye açık yönleri belirlenmiş ve geliştirilmeye açık yönlerin tamamlanması, eksikliklerin giderilmesi hususunda çalışmalar uygulanmaya başlanmıştır.</w:t>
      </w:r>
    </w:p>
    <w:p w:rsidR="00447BAD" w:rsidRDefault="00447BAD">
      <w:pPr>
        <w:rPr>
          <w:rFonts w:ascii="Times New Roman" w:hAnsi="Times New Roman" w:cs="Times New Roman"/>
          <w:sz w:val="24"/>
        </w:rPr>
      </w:pPr>
      <w:r>
        <w:rPr>
          <w:rFonts w:ascii="Times New Roman" w:hAnsi="Times New Roman" w:cs="Times New Roman"/>
          <w:sz w:val="24"/>
        </w:rPr>
        <w:br w:type="page"/>
      </w:r>
    </w:p>
    <w:p w:rsidR="00447BAD" w:rsidRDefault="00447BAD" w:rsidP="00447BAD">
      <w:pPr>
        <w:pStyle w:val="KonuBal"/>
        <w:spacing w:line="451" w:lineRule="auto"/>
      </w:pPr>
      <w:r>
        <w:lastRenderedPageBreak/>
        <w:t>Yapı Denetimi Programı</w:t>
      </w:r>
    </w:p>
    <w:p w:rsidR="00447BAD" w:rsidRPr="00447BAD" w:rsidRDefault="00447BAD" w:rsidP="00447BAD">
      <w:pPr>
        <w:pStyle w:val="KonuBal"/>
        <w:spacing w:line="451" w:lineRule="auto"/>
        <w:ind w:left="709" w:right="32" w:hanging="709"/>
        <w:jc w:val="center"/>
      </w:pPr>
      <w:r w:rsidRPr="00447BAD">
        <w:t xml:space="preserve">Güçlü ve Geliştirmeye Açık </w:t>
      </w:r>
      <w:r>
        <w:t>Y</w:t>
      </w:r>
      <w:r w:rsidRPr="00447BAD">
        <w:t>önler</w:t>
      </w:r>
    </w:p>
    <w:p w:rsidR="00447BAD" w:rsidRDefault="00447BAD" w:rsidP="00447BAD">
      <w:pPr>
        <w:rPr>
          <w:sz w:val="24"/>
          <w:szCs w:val="24"/>
        </w:rPr>
      </w:pPr>
    </w:p>
    <w:p w:rsidR="00447BAD" w:rsidRPr="00447BAD" w:rsidRDefault="00447BAD" w:rsidP="00447BAD">
      <w:pPr>
        <w:spacing w:line="360" w:lineRule="auto"/>
        <w:ind w:firstLine="709"/>
        <w:jc w:val="both"/>
        <w:rPr>
          <w:rFonts w:ascii="Times New Roman" w:hAnsi="Times New Roman" w:cs="Times New Roman"/>
          <w:sz w:val="24"/>
        </w:rPr>
      </w:pPr>
      <w:r w:rsidRPr="00447BAD">
        <w:rPr>
          <w:rFonts w:ascii="Times New Roman" w:hAnsi="Times New Roman" w:cs="Times New Roman"/>
          <w:sz w:val="24"/>
        </w:rPr>
        <w:t>Ülkemizde yaşanan son depremler sonrasında Yapı denetimi programının önemi bir kez daha ortaya çıkmıştır. Bölümümüzün en temel amaçlarından biri güvenli, ekonomik ve estetik yapıların inşaat aşamasında yer alan bilinçli öğrenciler yetiştirmektir. Aynı zamanda Yapı denetimi programı olarak edinilen misyon ile ülkemizin ve dünyanın bilimsel, sosyal ve teknolojik şartlarına uyum sağlayabilen, kaliteli eğitim almış, ihtiyaç duyulan yeterli donanıma sahip, kalifiye ara eleman yetiştiren ve her anlamda tercih edilen yapı denetimi meslek okullarından biri olmaktır.</w:t>
      </w:r>
    </w:p>
    <w:p w:rsidR="00447BAD" w:rsidRPr="00447BAD" w:rsidRDefault="00447BAD" w:rsidP="00447BAD">
      <w:pPr>
        <w:spacing w:line="360" w:lineRule="auto"/>
        <w:ind w:firstLine="709"/>
        <w:jc w:val="both"/>
        <w:rPr>
          <w:rFonts w:ascii="Times New Roman" w:hAnsi="Times New Roman" w:cs="Times New Roman"/>
          <w:sz w:val="24"/>
        </w:rPr>
      </w:pPr>
      <w:r w:rsidRPr="00447BAD">
        <w:rPr>
          <w:rFonts w:ascii="Times New Roman" w:hAnsi="Times New Roman" w:cs="Times New Roman"/>
          <w:sz w:val="24"/>
        </w:rPr>
        <w:t>Yapı denetimi programı danışma kurulu MYO müdürü, müdür yardımcıları, bölüm başkanı, diğer bölüm başkanları ve öğrenci temsilcilerinden oluşmaktadır. MYO Danışma Kurulu toplantısı yılda bir defa dönem başında yapılmaktadır. Yapı denetimi programı dış paydaşları ile etkinlikler başta olmak üzere farklı iletişim kanalları yoluyla iletişim kurulmakta ve bu süreçte program ile ilgili görüşleri alınmaktadır.</w:t>
      </w:r>
    </w:p>
    <w:p w:rsidR="00447BAD" w:rsidRPr="00447BAD" w:rsidRDefault="00447BAD" w:rsidP="00447BAD">
      <w:pPr>
        <w:spacing w:line="360" w:lineRule="auto"/>
        <w:ind w:firstLine="709"/>
        <w:jc w:val="both"/>
        <w:rPr>
          <w:rFonts w:ascii="Times New Roman" w:hAnsi="Times New Roman" w:cs="Times New Roman"/>
          <w:sz w:val="24"/>
        </w:rPr>
      </w:pPr>
      <w:r w:rsidRPr="00447BAD">
        <w:rPr>
          <w:rFonts w:ascii="Times New Roman" w:hAnsi="Times New Roman" w:cs="Times New Roman"/>
          <w:sz w:val="24"/>
        </w:rPr>
        <w:t>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bulunmuştur.</w:t>
      </w:r>
    </w:p>
    <w:p w:rsidR="00447BAD" w:rsidRPr="00447BAD" w:rsidRDefault="00447BAD" w:rsidP="00447BAD">
      <w:pPr>
        <w:spacing w:line="360" w:lineRule="auto"/>
        <w:ind w:firstLine="709"/>
        <w:jc w:val="both"/>
        <w:rPr>
          <w:rFonts w:ascii="Times New Roman" w:hAnsi="Times New Roman" w:cs="Times New Roman"/>
          <w:sz w:val="24"/>
        </w:rPr>
      </w:pPr>
      <w:r w:rsidRPr="00447BAD">
        <w:rPr>
          <w:rFonts w:ascii="Times New Roman" w:hAnsi="Times New Roman" w:cs="Times New Roman"/>
          <w:sz w:val="24"/>
        </w:rPr>
        <w:t>Yapı denetimi programı öğretim amaçları esasen öğrencilerin mesleki ve akademik kariyer gelişimlerine mümkün olan en fazla katkıyı verecek şekilde oluşturulmuştur. İç paydaşlardan alınan istek, görüş ve öneriler doğrultusunda program içeriğinde zenginleştirmeler yapılmaktadır. İç paydaşlardan çeşitli yöntemler ile (memnuniyet anketleri, öğrenci temsilcisi, bölüm öğretim elemanlarının görüşlerinin alınması vb.) elde edilen bilgiler, kalite komisyonunda değerlendirildikten sonra, genellikle bölüm genel kurullarında görüşülerek karara bağlanmakta; gerekli durumlarda MYO müdürlüğüne sunulmaktadır. Seçmeli ders havuzunun güncellenmesi, mesleki derslerde uygulama oranının artırılması, sektör temsilcilerinin eğitim süreçlerinde daha aktif olarak katılmasına yönelik uygulamalar (seminer, konferans, uygulamalı dersler, workshop vb.), iç paydaş gereksinimine göre gerçekleştirilen güncellemeler arasında değerlendirilebilir.</w:t>
      </w:r>
    </w:p>
    <w:p w:rsidR="00447BAD" w:rsidRPr="00447BAD" w:rsidRDefault="00447BAD" w:rsidP="00447BAD">
      <w:pPr>
        <w:spacing w:line="360" w:lineRule="auto"/>
        <w:ind w:firstLine="709"/>
        <w:jc w:val="both"/>
        <w:rPr>
          <w:rFonts w:ascii="Times New Roman" w:hAnsi="Times New Roman" w:cs="Times New Roman"/>
          <w:sz w:val="24"/>
        </w:rPr>
      </w:pPr>
      <w:r w:rsidRPr="00447BAD">
        <w:rPr>
          <w:rFonts w:ascii="Times New Roman" w:hAnsi="Times New Roman" w:cs="Times New Roman"/>
          <w:sz w:val="24"/>
        </w:rPr>
        <w:t>Öğretim planında yer alan derslerin içeriğine bağlı olarak öğretim yöntemi belirlenmektedir. Teorik dersler derse dayalı olarak işlenmekte, uygulama dersleri alan çalışmasına bağlı olarak işlenmekte ve iş başı uygulamalı eğitim dersi iş yerinde uzman personel nezaretinde uygulamalı olarak verilmektedir.</w:t>
      </w:r>
    </w:p>
    <w:p w:rsidR="00447BAD" w:rsidRPr="00447BAD" w:rsidRDefault="00447BAD" w:rsidP="00447BAD">
      <w:pPr>
        <w:spacing w:line="360" w:lineRule="auto"/>
        <w:ind w:firstLine="709"/>
        <w:jc w:val="both"/>
        <w:rPr>
          <w:rFonts w:ascii="Times New Roman" w:hAnsi="Times New Roman" w:cs="Times New Roman"/>
          <w:sz w:val="24"/>
        </w:rPr>
        <w:sectPr w:rsidR="00447BAD" w:rsidRPr="00447BAD">
          <w:pgSz w:w="11910" w:h="16840"/>
          <w:pgMar w:top="1240" w:right="1180" w:bottom="280" w:left="1200" w:header="360" w:footer="360" w:gutter="0"/>
          <w:pgNumType w:start="1"/>
          <w:cols w:space="708"/>
        </w:sectPr>
      </w:pPr>
      <w:r w:rsidRPr="00447BAD">
        <w:rPr>
          <w:rFonts w:ascii="Times New Roman" w:hAnsi="Times New Roman" w:cs="Times New Roman"/>
          <w:sz w:val="24"/>
        </w:rPr>
        <w:t>Öğretim planı doğrultusunda bölümde kullanılan öğretim yöntemleri; anlatım, tartışma, gösterip yaptırma, sorun (problem) çözme, işbirlikçi öğrenme, gösteri, benzetişim (simülasyon),</w:t>
      </w:r>
    </w:p>
    <w:p w:rsidR="00447BAD" w:rsidRPr="00447BAD" w:rsidRDefault="00447BAD" w:rsidP="00447BAD">
      <w:pPr>
        <w:spacing w:line="360" w:lineRule="auto"/>
        <w:ind w:firstLine="709"/>
        <w:jc w:val="both"/>
        <w:rPr>
          <w:rFonts w:ascii="Times New Roman" w:hAnsi="Times New Roman" w:cs="Times New Roman"/>
          <w:sz w:val="24"/>
        </w:rPr>
      </w:pPr>
      <w:r w:rsidRPr="00447BAD">
        <w:rPr>
          <w:rFonts w:ascii="Times New Roman" w:hAnsi="Times New Roman" w:cs="Times New Roman"/>
          <w:sz w:val="24"/>
        </w:rPr>
        <w:lastRenderedPageBreak/>
        <w:t>proje, gezi, görüşme, beyin fırtınası, ders notları ve kitaplar ile stajlar (işbaşı uygulamalı eğitim) olarak sıralanabilir</w:t>
      </w:r>
    </w:p>
    <w:p w:rsidR="00447BAD" w:rsidRPr="00447BAD" w:rsidRDefault="00447BAD" w:rsidP="00447BAD">
      <w:pPr>
        <w:spacing w:line="360" w:lineRule="auto"/>
        <w:ind w:firstLine="709"/>
        <w:jc w:val="both"/>
        <w:rPr>
          <w:rFonts w:ascii="Times New Roman" w:hAnsi="Times New Roman" w:cs="Times New Roman"/>
          <w:sz w:val="24"/>
        </w:rPr>
      </w:pPr>
      <w:r w:rsidRPr="00447BAD">
        <w:rPr>
          <w:rFonts w:ascii="Times New Roman" w:hAnsi="Times New Roman" w:cs="Times New Roman"/>
          <w:sz w:val="24"/>
        </w:rPr>
        <w:t>Bölüm Eğitim Planında bulunan derslerin öğrenciye etkin bir biçimde aktarılabilmesi için teorik konuların yanında uygulamalar, projeler, teknik geziler vb. faaliyetler gerçekleştirilmektedir. Yapı denetimi eğitiminin temelini ifade eden içerik, uygulamalı derslerle ve teorik olarak konu bazında öğrencilere anlatılırken, konunun daha iyi kavratılabilmesi için örneklemeler, iş hayatındaki güncel ve gerçek uygulamalar dersin sorumlu öğretim üyesi tarafından kullanılmaktadır. Dersler yarıyıl bazında sekiz dönem halinde öğrencilere verilmekte, yarıyıl içerisindeki dersler 15 hafta üzerinden işlenmektedir. Tüm dersler 100 puan üzerinden değerlendirilmekte ve başarı katsayısı 4.0 üzerinden hesaplanmaktadır. Öğrencilerin program kapsamındaki tüm dersler ve diğer etkinliklerdeki başarıları şeffaf, adil ve tutarlı yöntemlerle ölçülmekte ve değerlendirilmektedir.</w:t>
      </w:r>
    </w:p>
    <w:p w:rsidR="00447BAD" w:rsidRPr="00447BAD" w:rsidRDefault="00447BAD" w:rsidP="00447BAD">
      <w:pPr>
        <w:spacing w:line="360" w:lineRule="auto"/>
        <w:ind w:firstLine="709"/>
        <w:jc w:val="both"/>
        <w:rPr>
          <w:rFonts w:ascii="Times New Roman" w:hAnsi="Times New Roman" w:cs="Times New Roman"/>
          <w:sz w:val="24"/>
        </w:rPr>
      </w:pPr>
      <w:r w:rsidRPr="00447BAD">
        <w:rPr>
          <w:rFonts w:ascii="Times New Roman" w:hAnsi="Times New Roman" w:cs="Times New Roman"/>
          <w:sz w:val="24"/>
        </w:rPr>
        <w:t>Sınıflar, uygulama laboratuvarı ve diğer teçhizatlar, eğitim amaçlarına ve program çıktılarına ulaşmak için yeterli ve öğrenmeye yönelik bir atmosfer hazırlamaya yardımcı bulunmuştur. Öğrencilerin ders dışı etkinlikler yapmalarına olanak veren, sosyal ve kültürel gereksinimlerini karşılayan, mesleki faaliyetlere ortam yaratarak, mesleki gelişimlerini destekleyen ve öğrenci öğretim üyesi ilişkilerini canlandıran uygun altyapı mevcuttur.</w:t>
      </w:r>
    </w:p>
    <w:p w:rsidR="00447BAD" w:rsidRPr="00447BAD" w:rsidRDefault="00447BAD" w:rsidP="00447BAD">
      <w:pPr>
        <w:spacing w:line="360" w:lineRule="auto"/>
        <w:ind w:firstLine="709"/>
        <w:jc w:val="both"/>
        <w:rPr>
          <w:rFonts w:ascii="Times New Roman" w:hAnsi="Times New Roman" w:cs="Times New Roman"/>
          <w:sz w:val="24"/>
        </w:rPr>
      </w:pPr>
      <w:r w:rsidRPr="00447BAD">
        <w:rPr>
          <w:rFonts w:ascii="Times New Roman" w:hAnsi="Times New Roman" w:cs="Times New Roman"/>
          <w:sz w:val="24"/>
        </w:rPr>
        <w:t>Öğretim ortamında ve öğrenci laboratuvarlarında gerekli güvenlik önlemleri alınmış ve engelliler için altyapı düzenlemesi yapılmıştır.</w:t>
      </w:r>
    </w:p>
    <w:p w:rsidR="00447BAD" w:rsidRPr="00447BAD" w:rsidRDefault="00447BAD" w:rsidP="00447BAD">
      <w:pPr>
        <w:spacing w:line="360" w:lineRule="auto"/>
        <w:ind w:firstLine="709"/>
        <w:jc w:val="both"/>
        <w:rPr>
          <w:rFonts w:ascii="Times New Roman" w:hAnsi="Times New Roman" w:cs="Times New Roman"/>
          <w:sz w:val="24"/>
        </w:rPr>
      </w:pPr>
      <w:r w:rsidRPr="00447BAD">
        <w:rPr>
          <w:rFonts w:ascii="Times New Roman" w:hAnsi="Times New Roman" w:cs="Times New Roman"/>
          <w:sz w:val="24"/>
        </w:rPr>
        <w:t>Üniversitenin idari desteği, yapıcı liderliği, parasal kaynaklar ve dağıtımında izlenen strateji, programın kalitesini ve bunun sürdürülebilmesini sağlayacak düzeyde; kaynaklar, nitelikli bir öğretim kadrosunu çekecek, tutacak ve mesleki gelişimini sürdürmesini sağlayacak yeterlilikte bulunmuştur. Program için gereken altyapıyı temin etmeye, bakımını yapmaya ve işletmeye yetecek parasal kaynağa sahip olunduğu belirlenmiştir. Program gereksinimlerini karşılayacak destek personeli ve kurumsal hizmetler sağlanmaktadır.</w:t>
      </w:r>
    </w:p>
    <w:p w:rsidR="00447BAD" w:rsidRPr="00447BAD" w:rsidRDefault="00447BAD" w:rsidP="00447BAD">
      <w:pPr>
        <w:spacing w:line="360" w:lineRule="auto"/>
        <w:ind w:firstLine="709"/>
        <w:jc w:val="both"/>
        <w:rPr>
          <w:rFonts w:ascii="Times New Roman" w:hAnsi="Times New Roman" w:cs="Times New Roman"/>
          <w:sz w:val="24"/>
        </w:rPr>
      </w:pPr>
      <w:r w:rsidRPr="00447BAD">
        <w:rPr>
          <w:rFonts w:ascii="Times New Roman" w:hAnsi="Times New Roman" w:cs="Times New Roman"/>
          <w:sz w:val="24"/>
        </w:rPr>
        <w:t>Yapı denetimi programı, üç öğretim görevlisinden oluşmakta olup, üç kişilik akademik kadrosu ile bölüm faaliyetlerini yürütmektedir. Bölüm öğretim elemanları Emirdağ Myo haricinde Afyon MYO bünyesinde de görev alabilmektedir. Programda tüm eğitim-öğretim faaliyetlerini başarılı bir şekilde yürütecek sayıca öğretim kadrosu yeterli düzeydedir.</w:t>
      </w:r>
    </w:p>
    <w:p w:rsidR="00447BAD" w:rsidRPr="00447BAD" w:rsidRDefault="00447BAD" w:rsidP="00447BAD">
      <w:pPr>
        <w:spacing w:line="360" w:lineRule="auto"/>
        <w:ind w:firstLine="709"/>
        <w:jc w:val="both"/>
        <w:rPr>
          <w:rFonts w:ascii="Times New Roman" w:hAnsi="Times New Roman" w:cs="Times New Roman"/>
          <w:sz w:val="24"/>
        </w:rPr>
      </w:pPr>
      <w:r w:rsidRPr="00447BAD">
        <w:rPr>
          <w:rFonts w:ascii="Times New Roman" w:hAnsi="Times New Roman" w:cs="Times New Roman"/>
          <w:sz w:val="24"/>
        </w:rPr>
        <w:t>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w:t>
      </w:r>
      <w:r>
        <w:rPr>
          <w:rFonts w:ascii="Times New Roman" w:hAnsi="Times New Roman" w:cs="Times New Roman"/>
          <w:sz w:val="24"/>
        </w:rPr>
        <w:t xml:space="preserve"> </w:t>
      </w:r>
      <w:r w:rsidRPr="00447BAD">
        <w:rPr>
          <w:rFonts w:ascii="Times New Roman" w:hAnsi="Times New Roman" w:cs="Times New Roman"/>
          <w:sz w:val="24"/>
        </w:rPr>
        <w:t>değerlendirilmelidir. Öğrenci kabul koşulları ve programın kazanımları açık bir şekilde belirtilmiştir.</w:t>
      </w:r>
    </w:p>
    <w:p w:rsidR="00447BAD" w:rsidRPr="00447BAD" w:rsidRDefault="00447BAD" w:rsidP="00447BAD">
      <w:pPr>
        <w:spacing w:line="360" w:lineRule="auto"/>
        <w:ind w:firstLine="709"/>
        <w:jc w:val="both"/>
        <w:rPr>
          <w:rFonts w:ascii="Times New Roman" w:hAnsi="Times New Roman" w:cs="Times New Roman"/>
          <w:sz w:val="24"/>
        </w:rPr>
      </w:pPr>
      <w:r w:rsidRPr="00447BAD">
        <w:rPr>
          <w:rFonts w:ascii="Times New Roman" w:hAnsi="Times New Roman" w:cs="Times New Roman"/>
          <w:sz w:val="24"/>
        </w:rPr>
        <w:lastRenderedPageBreak/>
        <w:t>Yapı denetimi programı öğrencileri üniversiteye kayıt oldukları zaman diliminden başlamak üzere akademik danışman kontrolünde eğitimlerine devam etmektedir. Akademik danışman, öğrencilerin kariyer hedefleri doğrultusunda öğrencilere yardımcı olmaktadır. Emirdağ Meslek Yüksekokulu tarafından her yıl güz döneminin ilk haftasında oryantasyon etkinliği düzenlenerek; üniversite, meslek yüksekokulu ve kendi bölümleri ile ilgili bilgiler verilmektedir. Bu kapsamda öğrencilerin mezun olduktan sonra elde edebileceği kariyer fırsatları ve bu fırsatlardan faydalanmak için yapması gerekenlerin bilgisi de verilmektedir. Ayrıca öğrencilere staj yeri bulmak için fırsat sunan kariyer günleri düzenlenmekte, 30 iş günü zorunlu staj eğitimi kapsamında sektörü yakından tanıtmak için fırsatlar verilmektedir. Öğrencilerin deneyim kazanmaları için staj hareketliliği program tarafından uygun ve yeterli şekilde sağlanmaktadır.</w:t>
      </w:r>
    </w:p>
    <w:p w:rsidR="00447BAD" w:rsidRPr="00447BAD" w:rsidRDefault="00447BAD" w:rsidP="00447BAD">
      <w:pPr>
        <w:spacing w:line="360" w:lineRule="auto"/>
        <w:ind w:firstLine="709"/>
        <w:jc w:val="both"/>
        <w:rPr>
          <w:rFonts w:ascii="Times New Roman" w:hAnsi="Times New Roman" w:cs="Times New Roman"/>
          <w:sz w:val="24"/>
        </w:rPr>
      </w:pPr>
      <w:r w:rsidRPr="00447BAD">
        <w:rPr>
          <w:rFonts w:ascii="Times New Roman" w:hAnsi="Times New Roman" w:cs="Times New Roman"/>
          <w:sz w:val="24"/>
        </w:rPr>
        <w:t>Öğrencilerin ders dışı etkinlikler yapmalarına olanak veren, sosyal ve kültürel gereksinimlerini karşılayan, mesleki faaliyetlere ortam yaratarak, mesleki gelişimlerini destekleyen ve öğrenci-öğretim üyesi ilişkilerini canlandıran uygun altyapı mevcut olmalıdır. Öğrencilerin ders dışı etkinlikler yapmaları hakkında uygun ve yeterli altyapı mevcuttur. Üniversitenin Zoom hesabı kullanılarak belirli periyotlarda eğitimler verilmektedir.</w:t>
      </w:r>
    </w:p>
    <w:p w:rsidR="00447BAD" w:rsidRPr="00447BAD" w:rsidRDefault="00447BAD" w:rsidP="00447BAD">
      <w:pPr>
        <w:spacing w:line="360" w:lineRule="auto"/>
        <w:ind w:firstLine="709"/>
        <w:jc w:val="both"/>
        <w:rPr>
          <w:rFonts w:ascii="Times New Roman" w:hAnsi="Times New Roman" w:cs="Times New Roman"/>
          <w:sz w:val="24"/>
        </w:rPr>
      </w:pPr>
      <w:r w:rsidRPr="00447BAD">
        <w:rPr>
          <w:rFonts w:ascii="Times New Roman" w:hAnsi="Times New Roman" w:cs="Times New Roman"/>
          <w:sz w:val="24"/>
        </w:rPr>
        <w:t>Yapı denetimi programında eğitim öğretim kalitesinin artırılması ve belirlenen sorunların giderilmesi kapsamında sürekli iyileştirme çalışmaları yapılmaktadır. Bu kapsamda, öncelikli olarak iç ve dış paydaşlardan görüşler alınmaktadır.</w:t>
      </w:r>
    </w:p>
    <w:p w:rsidR="00447BAD" w:rsidRPr="00447BAD" w:rsidRDefault="00447BAD" w:rsidP="00447BAD">
      <w:pPr>
        <w:spacing w:line="360" w:lineRule="auto"/>
        <w:ind w:firstLine="709"/>
        <w:jc w:val="both"/>
        <w:rPr>
          <w:rFonts w:ascii="Times New Roman" w:hAnsi="Times New Roman" w:cs="Times New Roman"/>
          <w:sz w:val="24"/>
        </w:rPr>
      </w:pPr>
      <w:r w:rsidRPr="00447BAD">
        <w:rPr>
          <w:rFonts w:ascii="Times New Roman" w:hAnsi="Times New Roman" w:cs="Times New Roman"/>
          <w:sz w:val="24"/>
        </w:rPr>
        <w:t xml:space="preserve">         Yapı denetimi programının iç paydaşlarından olan bölüm öğrencileri, mezun durumda olan öğrenciler, bölüm öğretim elemanları ve meslek yüksekokulundaki diğer bölüm öğretim elemanlarından bölüm öz görevleri, program öğretim amaçları ve program çıktılarının belirlenmesi hususlarında anket/görüş formu aracılığıyla görüş ve önerileri alınmaktadır. Ayrıca, iç paydaşlardan olan Emirdağ MYO Müdürlüğü ve Rektörlükten alınan bilgi ve talimatlar doğrultusunda bölümde yapılan/yapılacak olan faaliyet ve uygulamalara yönelik düzenlemeler ve değişiklikler yapılmaktadır.</w:t>
      </w:r>
    </w:p>
    <w:p w:rsidR="00447BAD" w:rsidRDefault="00447BAD" w:rsidP="00447BAD">
      <w:pPr>
        <w:spacing w:line="360" w:lineRule="auto"/>
        <w:ind w:firstLine="709"/>
        <w:jc w:val="both"/>
        <w:rPr>
          <w:rFonts w:ascii="Times New Roman" w:hAnsi="Times New Roman" w:cs="Times New Roman"/>
          <w:sz w:val="24"/>
        </w:rPr>
      </w:pPr>
      <w:r w:rsidRPr="00447BAD">
        <w:rPr>
          <w:rFonts w:ascii="Times New Roman" w:hAnsi="Times New Roman" w:cs="Times New Roman"/>
          <w:sz w:val="24"/>
        </w:rPr>
        <w:t>Yapı denetimi programı sürekli iyileştirme çalışmaları, Toplam Kalite Yönetimi gereğince belirlenmiş temel alanlarda kalite geliştirme hedefi doğrultusunda sürdürülmektedir. Kurulan ölçme ve değerlendirme sistemlerinden elde edilen sonuçların programın sürekli iyileştirilmesine yönelik olarak kullanılması hususunda yeterli ve detaylı bilgi verilmiş olup bu iyileştirme çalışmaları, programın gelişmeye açık tüm alanları ile ilgili, sistematik bir biçimde toplanmış ve somut verilere dayalı olarak ifade edilmiştir.</w:t>
      </w:r>
    </w:p>
    <w:p w:rsidR="00447BAD" w:rsidRPr="00447BAD" w:rsidRDefault="00447BAD" w:rsidP="00447BAD">
      <w:pPr>
        <w:spacing w:line="360" w:lineRule="auto"/>
        <w:ind w:firstLine="709"/>
        <w:jc w:val="both"/>
        <w:rPr>
          <w:rFonts w:ascii="Times New Roman" w:hAnsi="Times New Roman" w:cs="Times New Roman"/>
          <w:sz w:val="24"/>
        </w:rPr>
        <w:sectPr w:rsidR="00447BAD" w:rsidRPr="00447BAD" w:rsidSect="00447BAD">
          <w:pgSz w:w="11910" w:h="16840"/>
          <w:pgMar w:top="1220" w:right="1180" w:bottom="993" w:left="1200" w:header="360" w:footer="360" w:gutter="0"/>
          <w:cols w:space="708"/>
        </w:sectPr>
      </w:pPr>
    </w:p>
    <w:p w:rsidR="00447BAD" w:rsidRPr="00447BAD" w:rsidRDefault="00447BAD" w:rsidP="00447BAD">
      <w:pPr>
        <w:spacing w:line="360" w:lineRule="auto"/>
        <w:ind w:firstLine="709"/>
        <w:jc w:val="both"/>
        <w:rPr>
          <w:rFonts w:ascii="Times New Roman" w:hAnsi="Times New Roman" w:cs="Times New Roman"/>
          <w:sz w:val="24"/>
        </w:rPr>
      </w:pPr>
      <w:r w:rsidRPr="00447BAD">
        <w:rPr>
          <w:rFonts w:ascii="Times New Roman" w:hAnsi="Times New Roman" w:cs="Times New Roman"/>
          <w:sz w:val="24"/>
        </w:rPr>
        <w:lastRenderedPageBreak/>
        <w:t>Program Öz Değerlendirme ve Akran Değerlendirme raporlarından elde edilen veriler ışığında programın; Yapı denetimi programının Öz Değerlendirme ve Akran Değerlendirme raporlarından elde edilen veriler ışığında programın; kamu ve özel sektörün ihtiyaçları doğrultusunda teknik bilgi ve beceriye sahip öğrenciler yetiştirdiği ve günümüzde ve gelecekte önemli bir yere sahip olduğu ve olacağı ortaya konmuştur. Bunun yanında programımızın yeterli ve geliştirilmeye açık yönleri belirlenmiş ve geliştirilmeye açık yönlerin tamamlanması, eksikliklerin giderilmesi hususunda çalışmalar uygulanmaya başlanmış gerekli alt yapımız güçlendirilmiştir. 2024 yılı içerisinde hazırlanan Öz değerlendirme, Akran Değerlendirme ve Birim Faaliyet Raporları 2025 yılı ve diğer yıllar için programımızın gelişiminde bizlere ışık tutacaktır.</w:t>
      </w:r>
    </w:p>
    <w:p w:rsidR="001951A4" w:rsidRPr="008E1265" w:rsidRDefault="001951A4" w:rsidP="00447BAD">
      <w:pPr>
        <w:spacing w:line="360" w:lineRule="auto"/>
        <w:ind w:firstLine="709"/>
        <w:jc w:val="both"/>
        <w:rPr>
          <w:rFonts w:ascii="Times New Roman" w:hAnsi="Times New Roman" w:cs="Times New Roman"/>
          <w:sz w:val="24"/>
        </w:rPr>
      </w:pPr>
    </w:p>
    <w:sectPr w:rsidR="001951A4" w:rsidRPr="008E1265" w:rsidSect="00B5399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9BD" w:rsidRDefault="00E759BD" w:rsidP="00733A4E">
      <w:r>
        <w:separator/>
      </w:r>
    </w:p>
  </w:endnote>
  <w:endnote w:type="continuationSeparator" w:id="0">
    <w:p w:rsidR="00E759BD" w:rsidRDefault="00E759BD" w:rsidP="00733A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9BD" w:rsidRDefault="00E759BD" w:rsidP="00733A4E">
      <w:r>
        <w:separator/>
      </w:r>
    </w:p>
  </w:footnote>
  <w:footnote w:type="continuationSeparator" w:id="0">
    <w:p w:rsidR="00E759BD" w:rsidRDefault="00E759BD" w:rsidP="00733A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C428A"/>
    <w:multiLevelType w:val="multilevel"/>
    <w:tmpl w:val="AE5E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13D70"/>
    <w:multiLevelType w:val="multilevel"/>
    <w:tmpl w:val="5996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2B0EBB"/>
    <w:multiLevelType w:val="hybridMultilevel"/>
    <w:tmpl w:val="AAD643F4"/>
    <w:lvl w:ilvl="0" w:tplc="54A6E152">
      <w:start w:val="1"/>
      <w:numFmt w:val="lowerLetter"/>
      <w:lvlText w:val="%1."/>
      <w:lvlJc w:val="left"/>
      <w:pPr>
        <w:ind w:left="720" w:hanging="360"/>
      </w:pPr>
      <w:rPr>
        <w:rFonts w:ascii="Calibri" w:hAnsi="Calibri" w:hint="default"/>
        <w:b w:val="0"/>
        <w:i/>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CC4793E"/>
    <w:multiLevelType w:val="hybridMultilevel"/>
    <w:tmpl w:val="1E5E52AA"/>
    <w:lvl w:ilvl="0" w:tplc="A2DA1D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951A4"/>
    <w:rsid w:val="00000DBB"/>
    <w:rsid w:val="00051FD3"/>
    <w:rsid w:val="00063095"/>
    <w:rsid w:val="000E1ED7"/>
    <w:rsid w:val="00107061"/>
    <w:rsid w:val="0012489B"/>
    <w:rsid w:val="0013207A"/>
    <w:rsid w:val="00150C9B"/>
    <w:rsid w:val="00186AA9"/>
    <w:rsid w:val="001951A4"/>
    <w:rsid w:val="001A54C0"/>
    <w:rsid w:val="001E29C7"/>
    <w:rsid w:val="001F1063"/>
    <w:rsid w:val="00237732"/>
    <w:rsid w:val="002B039E"/>
    <w:rsid w:val="002C2EB5"/>
    <w:rsid w:val="002F38E4"/>
    <w:rsid w:val="00315D5F"/>
    <w:rsid w:val="00320EE9"/>
    <w:rsid w:val="003251F6"/>
    <w:rsid w:val="003D5663"/>
    <w:rsid w:val="003E7C80"/>
    <w:rsid w:val="004201D0"/>
    <w:rsid w:val="004263CE"/>
    <w:rsid w:val="00447BAD"/>
    <w:rsid w:val="00450565"/>
    <w:rsid w:val="00460B2F"/>
    <w:rsid w:val="00463190"/>
    <w:rsid w:val="004A1DC2"/>
    <w:rsid w:val="004D2302"/>
    <w:rsid w:val="004D2FF1"/>
    <w:rsid w:val="004F3393"/>
    <w:rsid w:val="00525BF8"/>
    <w:rsid w:val="005A5990"/>
    <w:rsid w:val="005A6650"/>
    <w:rsid w:val="005C76E0"/>
    <w:rsid w:val="005F0683"/>
    <w:rsid w:val="006D748A"/>
    <w:rsid w:val="006F10E9"/>
    <w:rsid w:val="00702A1C"/>
    <w:rsid w:val="00705783"/>
    <w:rsid w:val="00733A4E"/>
    <w:rsid w:val="00745568"/>
    <w:rsid w:val="007C0330"/>
    <w:rsid w:val="007C5623"/>
    <w:rsid w:val="0084416E"/>
    <w:rsid w:val="00845515"/>
    <w:rsid w:val="0084655E"/>
    <w:rsid w:val="008729DF"/>
    <w:rsid w:val="008939DE"/>
    <w:rsid w:val="0089552A"/>
    <w:rsid w:val="008D517E"/>
    <w:rsid w:val="008E1265"/>
    <w:rsid w:val="008F07E1"/>
    <w:rsid w:val="008F1A41"/>
    <w:rsid w:val="00900659"/>
    <w:rsid w:val="00902A92"/>
    <w:rsid w:val="00910B32"/>
    <w:rsid w:val="00911A42"/>
    <w:rsid w:val="00983DE6"/>
    <w:rsid w:val="00A32B2A"/>
    <w:rsid w:val="00A57083"/>
    <w:rsid w:val="00A85870"/>
    <w:rsid w:val="00A94621"/>
    <w:rsid w:val="00AB55A4"/>
    <w:rsid w:val="00AD0833"/>
    <w:rsid w:val="00AD29F5"/>
    <w:rsid w:val="00AD562E"/>
    <w:rsid w:val="00AE51B8"/>
    <w:rsid w:val="00B52377"/>
    <w:rsid w:val="00B53990"/>
    <w:rsid w:val="00B83A9E"/>
    <w:rsid w:val="00BA5DC3"/>
    <w:rsid w:val="00C14866"/>
    <w:rsid w:val="00C348BD"/>
    <w:rsid w:val="00C64B33"/>
    <w:rsid w:val="00CA10C4"/>
    <w:rsid w:val="00D143A2"/>
    <w:rsid w:val="00D352CB"/>
    <w:rsid w:val="00DB4476"/>
    <w:rsid w:val="00E759BD"/>
    <w:rsid w:val="00EB5ABD"/>
    <w:rsid w:val="00EC325B"/>
    <w:rsid w:val="00F81C9B"/>
    <w:rsid w:val="00F8401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539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RSCH01PaperTitle">
    <w:name w:val="RSC H01 Paper Title"/>
    <w:basedOn w:val="Normal"/>
    <w:next w:val="Normal"/>
    <w:link w:val="RSCH01PaperTitleChar"/>
    <w:qFormat/>
    <w:rsid w:val="00B83A9E"/>
    <w:pPr>
      <w:tabs>
        <w:tab w:val="left" w:pos="284"/>
      </w:tabs>
      <w:spacing w:before="400" w:after="160"/>
    </w:pPr>
    <w:rPr>
      <w:rFonts w:cs="Times New Roman"/>
      <w:b/>
      <w:sz w:val="29"/>
      <w:szCs w:val="32"/>
    </w:rPr>
  </w:style>
  <w:style w:type="character" w:customStyle="1" w:styleId="RSCH01PaperTitleChar">
    <w:name w:val="RSC H01 Paper Title Char"/>
    <w:basedOn w:val="VarsaylanParagrafYazTipi"/>
    <w:link w:val="RSCH01PaperTitle"/>
    <w:rsid w:val="00B83A9E"/>
    <w:rPr>
      <w:rFonts w:cs="Times New Roman"/>
      <w:b/>
      <w:sz w:val="29"/>
      <w:szCs w:val="32"/>
    </w:rPr>
  </w:style>
  <w:style w:type="paragraph" w:customStyle="1" w:styleId="RSCH02PaperAuthorsandByline">
    <w:name w:val="RSC H02 Paper Authors and Byline"/>
    <w:basedOn w:val="Normal"/>
    <w:link w:val="RSCH02PaperAuthorsandBylineChar"/>
    <w:qFormat/>
    <w:rsid w:val="00B83A9E"/>
    <w:pPr>
      <w:spacing w:after="120" w:line="240" w:lineRule="exact"/>
    </w:pPr>
    <w:rPr>
      <w:rFonts w:cs="Times New Roman"/>
      <w:sz w:val="20"/>
    </w:rPr>
  </w:style>
  <w:style w:type="character" w:customStyle="1" w:styleId="RSCH02PaperAuthorsandBylineChar">
    <w:name w:val="RSC H02 Paper Authors and Byline Char"/>
    <w:basedOn w:val="VarsaylanParagrafYazTipi"/>
    <w:link w:val="RSCH02PaperAuthorsandByline"/>
    <w:rsid w:val="00B83A9E"/>
    <w:rPr>
      <w:rFonts w:cs="Times New Roman"/>
      <w:sz w:val="20"/>
    </w:rPr>
  </w:style>
  <w:style w:type="paragraph" w:customStyle="1" w:styleId="RSCB01ARTAbstract">
    <w:name w:val="RSC B01 ART Abstract"/>
    <w:basedOn w:val="Normal"/>
    <w:link w:val="RSCB01ARTAbstractChar"/>
    <w:qFormat/>
    <w:rsid w:val="00B83A9E"/>
    <w:pPr>
      <w:spacing w:line="240" w:lineRule="exact"/>
      <w:jc w:val="both"/>
    </w:pPr>
    <w:rPr>
      <w:noProof/>
      <w:sz w:val="16"/>
      <w:lang w:eastAsia="en-GB"/>
    </w:rPr>
  </w:style>
  <w:style w:type="character" w:customStyle="1" w:styleId="RSCB01ARTAbstractChar">
    <w:name w:val="RSC B01 ART Abstract Char"/>
    <w:basedOn w:val="VarsaylanParagrafYazTipi"/>
    <w:link w:val="RSCB01ARTAbstract"/>
    <w:rsid w:val="00B83A9E"/>
    <w:rPr>
      <w:noProof/>
      <w:sz w:val="16"/>
      <w:lang w:eastAsia="en-GB"/>
    </w:rPr>
  </w:style>
  <w:style w:type="paragraph" w:customStyle="1" w:styleId="RSCB02ArticleText">
    <w:name w:val="RSC B02 Article Text"/>
    <w:basedOn w:val="Normal"/>
    <w:link w:val="RSCB02ArticleTextChar"/>
    <w:qFormat/>
    <w:rsid w:val="00B83A9E"/>
    <w:pPr>
      <w:spacing w:line="240" w:lineRule="exact"/>
      <w:jc w:val="both"/>
    </w:pPr>
    <w:rPr>
      <w:rFonts w:cs="Times New Roman"/>
      <w:w w:val="108"/>
      <w:sz w:val="18"/>
      <w:szCs w:val="18"/>
    </w:rPr>
  </w:style>
  <w:style w:type="character" w:customStyle="1" w:styleId="RSCB02ArticleTextChar">
    <w:name w:val="RSC B02 Article Text Char"/>
    <w:basedOn w:val="VarsaylanParagrafYazTipi"/>
    <w:link w:val="RSCB02ArticleText"/>
    <w:rsid w:val="00B83A9E"/>
    <w:rPr>
      <w:rFonts w:cs="Times New Roman"/>
      <w:w w:val="108"/>
      <w:sz w:val="18"/>
      <w:szCs w:val="18"/>
    </w:rPr>
  </w:style>
  <w:style w:type="paragraph" w:customStyle="1" w:styleId="RSCF01FootnoteAuthorAddress">
    <w:name w:val="RSC F01 Footnote Author Address"/>
    <w:link w:val="RSCF01FootnoteAuthorAddressChar"/>
    <w:qFormat/>
    <w:rsid w:val="00B83A9E"/>
    <w:pPr>
      <w:pBdr>
        <w:top w:val="single" w:sz="12" w:space="1" w:color="A6A6A6" w:themeColor="background1" w:themeShade="A6"/>
      </w:pBdr>
      <w:ind w:left="85" w:hanging="85"/>
      <w:suppressOverlap/>
    </w:pPr>
    <w:rPr>
      <w:rFonts w:cs="Times New Roman"/>
      <w:i/>
      <w:w w:val="105"/>
      <w:sz w:val="14"/>
      <w:szCs w:val="14"/>
    </w:rPr>
  </w:style>
  <w:style w:type="character" w:customStyle="1" w:styleId="RSCF01FootnoteAuthorAddressChar">
    <w:name w:val="RSC F01 Footnote Author Address Char"/>
    <w:basedOn w:val="VarsaylanParagrafYazTipi"/>
    <w:link w:val="RSCF01FootnoteAuthorAddress"/>
    <w:rsid w:val="00B83A9E"/>
    <w:rPr>
      <w:rFonts w:cs="Times New Roman"/>
      <w:i/>
      <w:w w:val="105"/>
      <w:sz w:val="14"/>
      <w:szCs w:val="14"/>
    </w:rPr>
  </w:style>
  <w:style w:type="paragraph" w:customStyle="1" w:styleId="RSCI02FigureSchemeChartwithtopbar">
    <w:name w:val="RSC I02 Figure/Scheme/Chart with top bar"/>
    <w:basedOn w:val="Normal"/>
    <w:link w:val="RSCI02FigureSchemeChartwithtopbarChar"/>
    <w:qFormat/>
    <w:rsid w:val="00B83A9E"/>
    <w:pPr>
      <w:pBdr>
        <w:top w:val="single" w:sz="12" w:space="5" w:color="999999"/>
      </w:pBdr>
      <w:spacing w:before="120" w:after="40"/>
      <w:jc w:val="both"/>
    </w:pPr>
    <w:rPr>
      <w:rFonts w:cs="Times New Roman"/>
      <w:w w:val="108"/>
      <w:sz w:val="14"/>
      <w:szCs w:val="18"/>
    </w:rPr>
  </w:style>
  <w:style w:type="character" w:customStyle="1" w:styleId="RSCI02FigureSchemeChartwithtopbarChar">
    <w:name w:val="RSC I02 Figure/Scheme/Chart with top bar Char"/>
    <w:basedOn w:val="VarsaylanParagrafYazTipi"/>
    <w:link w:val="RSCI02FigureSchemeChartwithtopbar"/>
    <w:rsid w:val="00B83A9E"/>
    <w:rPr>
      <w:rFonts w:cs="Times New Roman"/>
      <w:w w:val="108"/>
      <w:sz w:val="14"/>
      <w:szCs w:val="18"/>
    </w:rPr>
  </w:style>
  <w:style w:type="paragraph" w:customStyle="1" w:styleId="RSCI01FigureSchemeChartwithbottombar">
    <w:name w:val="RSC I01 Figure/Scheme/Chart with bottom bar"/>
    <w:basedOn w:val="Normal"/>
    <w:link w:val="RSCI01FigureSchemeChartwithbottombarChar"/>
    <w:qFormat/>
    <w:rsid w:val="00B83A9E"/>
    <w:pPr>
      <w:pBdr>
        <w:bottom w:val="single" w:sz="12" w:space="5" w:color="999999"/>
      </w:pBdr>
      <w:spacing w:before="40" w:after="120" w:line="120" w:lineRule="exact"/>
      <w:jc w:val="both"/>
    </w:pPr>
    <w:rPr>
      <w:rFonts w:cstheme="minorHAnsi"/>
      <w:w w:val="108"/>
      <w:sz w:val="14"/>
      <w:szCs w:val="14"/>
    </w:rPr>
  </w:style>
  <w:style w:type="character" w:customStyle="1" w:styleId="RSCI01FigureSchemeChartwithbottombarChar">
    <w:name w:val="RSC I01 Figure/Scheme/Chart with bottom bar Char"/>
    <w:basedOn w:val="VarsaylanParagrafYazTipi"/>
    <w:link w:val="RSCI01FigureSchemeChartwithbottombar"/>
    <w:rsid w:val="00B83A9E"/>
    <w:rPr>
      <w:rFonts w:cstheme="minorHAnsi"/>
      <w:w w:val="108"/>
      <w:sz w:val="14"/>
      <w:szCs w:val="14"/>
    </w:rPr>
  </w:style>
  <w:style w:type="paragraph" w:customStyle="1" w:styleId="RSCI03FigureSchemeChartUncaptioned">
    <w:name w:val="RSC I03 Figure/Scheme/Chart Uncaptioned"/>
    <w:basedOn w:val="Normal"/>
    <w:link w:val="RSCI03FigureSchemeChartUncaptionedChar"/>
    <w:qFormat/>
    <w:rsid w:val="00B83A9E"/>
    <w:pPr>
      <w:spacing w:before="160" w:after="160"/>
      <w:jc w:val="center"/>
    </w:pPr>
    <w:rPr>
      <w:rFonts w:cs="Times New Roman"/>
      <w:sz w:val="16"/>
      <w:szCs w:val="16"/>
    </w:rPr>
  </w:style>
  <w:style w:type="character" w:customStyle="1" w:styleId="RSCI03FigureSchemeChartUncaptionedChar">
    <w:name w:val="RSC I03 Figure/Scheme/Chart Uncaptioned Char"/>
    <w:basedOn w:val="VarsaylanParagrafYazTipi"/>
    <w:link w:val="RSCI03FigureSchemeChartUncaptioned"/>
    <w:rsid w:val="00B83A9E"/>
    <w:rPr>
      <w:rFonts w:cs="Times New Roman"/>
      <w:sz w:val="16"/>
      <w:szCs w:val="16"/>
    </w:rPr>
  </w:style>
  <w:style w:type="paragraph" w:customStyle="1" w:styleId="RSCB03MathematicsGreeketc">
    <w:name w:val="RSC B03 Mathematics/Greek etc"/>
    <w:basedOn w:val="Normal"/>
    <w:link w:val="RSCB03MathematicsGreeketcChar"/>
    <w:qFormat/>
    <w:rsid w:val="00B83A9E"/>
    <w:pPr>
      <w:tabs>
        <w:tab w:val="center" w:pos="2268"/>
        <w:tab w:val="right" w:pos="4536"/>
      </w:tabs>
      <w:spacing w:before="160" w:after="160"/>
    </w:pPr>
    <w:rPr>
      <w:rFonts w:ascii="Times New Roman" w:hAnsi="Times New Roman"/>
      <w:sz w:val="18"/>
    </w:rPr>
  </w:style>
  <w:style w:type="character" w:customStyle="1" w:styleId="RSCB03MathematicsGreeketcChar">
    <w:name w:val="RSC B03 Mathematics/Greek etc Char"/>
    <w:basedOn w:val="VarsaylanParagrafYazTipi"/>
    <w:link w:val="RSCB03MathematicsGreeketc"/>
    <w:rsid w:val="00B83A9E"/>
    <w:rPr>
      <w:rFonts w:ascii="Times New Roman" w:hAnsi="Times New Roman"/>
      <w:sz w:val="18"/>
    </w:rPr>
  </w:style>
  <w:style w:type="paragraph" w:customStyle="1" w:styleId="RSCB09Biography">
    <w:name w:val="RSC B09 Biography"/>
    <w:basedOn w:val="RSCB02ArticleText"/>
    <w:link w:val="RSCB09BiographyChar"/>
    <w:qFormat/>
    <w:rsid w:val="00B83A9E"/>
    <w:pPr>
      <w:pBdr>
        <w:top w:val="single" w:sz="6" w:space="1" w:color="auto"/>
      </w:pBdr>
    </w:pPr>
    <w:rPr>
      <w:i/>
    </w:rPr>
  </w:style>
  <w:style w:type="character" w:customStyle="1" w:styleId="RSCB09BiographyChar">
    <w:name w:val="RSC B09 Biography Char"/>
    <w:basedOn w:val="RSCB02ArticleTextChar"/>
    <w:link w:val="RSCB09Biography"/>
    <w:rsid w:val="00B83A9E"/>
    <w:rPr>
      <w:rFonts w:cs="Times New Roman"/>
      <w:i/>
      <w:w w:val="108"/>
      <w:sz w:val="18"/>
      <w:szCs w:val="18"/>
    </w:rPr>
  </w:style>
  <w:style w:type="paragraph" w:customStyle="1" w:styleId="RSCF02FootnotestoTitleAuthors">
    <w:name w:val="RSC F02 Footnotes to Title/Authors"/>
    <w:basedOn w:val="Normal"/>
    <w:link w:val="RSCF02FootnotestoTitleAuthorsChar"/>
    <w:qFormat/>
    <w:rsid w:val="00B83A9E"/>
    <w:pPr>
      <w:tabs>
        <w:tab w:val="left" w:pos="284"/>
      </w:tabs>
      <w:suppressOverlap/>
      <w:jc w:val="both"/>
    </w:pPr>
    <w:rPr>
      <w:rFonts w:cs="Times New Roman"/>
      <w:w w:val="105"/>
      <w:sz w:val="14"/>
      <w:szCs w:val="14"/>
    </w:rPr>
  </w:style>
  <w:style w:type="character" w:customStyle="1" w:styleId="RSCF02FootnotestoTitleAuthorsChar">
    <w:name w:val="RSC F02 Footnotes to Title/Authors Char"/>
    <w:basedOn w:val="VarsaylanParagrafYazTipi"/>
    <w:link w:val="RSCF02FootnotestoTitleAuthors"/>
    <w:rsid w:val="00B83A9E"/>
    <w:rPr>
      <w:rFonts w:cs="Times New Roman"/>
      <w:w w:val="105"/>
      <w:sz w:val="14"/>
      <w:szCs w:val="14"/>
    </w:rPr>
  </w:style>
  <w:style w:type="paragraph" w:customStyle="1" w:styleId="RSCR02References">
    <w:name w:val="RSC R02 References"/>
    <w:basedOn w:val="RSCB02ArticleText"/>
    <w:link w:val="RSCR02ReferencesChar"/>
    <w:qFormat/>
    <w:rsid w:val="00B83A9E"/>
    <w:pPr>
      <w:spacing w:line="200" w:lineRule="exact"/>
      <w:ind w:left="284" w:hanging="284"/>
    </w:pPr>
    <w:rPr>
      <w:w w:val="105"/>
    </w:rPr>
  </w:style>
  <w:style w:type="character" w:customStyle="1" w:styleId="RSCR02ReferencesChar">
    <w:name w:val="RSC R02 References Char"/>
    <w:basedOn w:val="VarsaylanParagrafYazTipi"/>
    <w:link w:val="RSCR02References"/>
    <w:rsid w:val="00B83A9E"/>
    <w:rPr>
      <w:rFonts w:cs="Times New Roman"/>
      <w:w w:val="105"/>
      <w:sz w:val="18"/>
      <w:szCs w:val="18"/>
    </w:rPr>
  </w:style>
  <w:style w:type="paragraph" w:customStyle="1" w:styleId="RSCB04AHeadingSection">
    <w:name w:val="RSC B04 A Heading (Section)"/>
    <w:basedOn w:val="Normal"/>
    <w:link w:val="RSCB04AHeadingSectionChar"/>
    <w:qFormat/>
    <w:rsid w:val="00B83A9E"/>
    <w:pPr>
      <w:spacing w:before="400" w:after="80"/>
    </w:pPr>
    <w:rPr>
      <w:b/>
      <w:sz w:val="24"/>
    </w:rPr>
  </w:style>
  <w:style w:type="character" w:customStyle="1" w:styleId="RSCB04AHeadingSectionChar">
    <w:name w:val="RSC B04 A Heading (Section) Char"/>
    <w:basedOn w:val="VarsaylanParagrafYazTipi"/>
    <w:link w:val="RSCB04AHeadingSection"/>
    <w:rsid w:val="00B83A9E"/>
    <w:rPr>
      <w:b/>
      <w:sz w:val="24"/>
    </w:rPr>
  </w:style>
  <w:style w:type="paragraph" w:customStyle="1" w:styleId="RSCT01TableTitlewithtopbar">
    <w:name w:val="RSC T01 Table Title with top bar"/>
    <w:basedOn w:val="Normal"/>
    <w:link w:val="RSCT01TableTitlewithtopbarChar"/>
    <w:qFormat/>
    <w:rsid w:val="00B83A9E"/>
    <w:pPr>
      <w:keepNext/>
      <w:keepLines/>
      <w:pBdr>
        <w:top w:val="single" w:sz="12" w:space="1" w:color="999999"/>
        <w:bottom w:val="single" w:sz="6" w:space="1" w:color="auto"/>
      </w:pBdr>
      <w:spacing w:before="120" w:after="120" w:line="200" w:lineRule="exact"/>
      <w:jc w:val="both"/>
    </w:pPr>
    <w:rPr>
      <w:rFonts w:eastAsia="Times New Roman" w:cs="Times New Roman"/>
      <w:sz w:val="14"/>
      <w:szCs w:val="20"/>
      <w:lang w:eastAsia="en-GB"/>
    </w:rPr>
  </w:style>
  <w:style w:type="character" w:customStyle="1" w:styleId="RSCT01TableTitlewithtopbarChar">
    <w:name w:val="RSC T01 Table Title with top bar Char"/>
    <w:basedOn w:val="VarsaylanParagrafYazTipi"/>
    <w:link w:val="RSCT01TableTitlewithtopbar"/>
    <w:rsid w:val="00B83A9E"/>
    <w:rPr>
      <w:rFonts w:eastAsia="Times New Roman" w:cs="Times New Roman"/>
      <w:sz w:val="14"/>
      <w:szCs w:val="20"/>
      <w:lang w:eastAsia="en-GB"/>
    </w:rPr>
  </w:style>
  <w:style w:type="paragraph" w:customStyle="1" w:styleId="RSCT03TableBody">
    <w:name w:val="RSC T03 Table Body"/>
    <w:basedOn w:val="Normal"/>
    <w:link w:val="RSCT03TableBodyChar"/>
    <w:qFormat/>
    <w:rsid w:val="00B83A9E"/>
    <w:pPr>
      <w:keepNext/>
      <w:keepLines/>
      <w:spacing w:line="220" w:lineRule="exact"/>
      <w:jc w:val="center"/>
    </w:pPr>
    <w:rPr>
      <w:rFonts w:eastAsia="Times New Roman" w:cs="Times New Roman"/>
      <w:sz w:val="16"/>
      <w:szCs w:val="16"/>
      <w:lang w:eastAsia="en-GB"/>
    </w:rPr>
  </w:style>
  <w:style w:type="character" w:customStyle="1" w:styleId="RSCT03TableBodyChar">
    <w:name w:val="RSC T03 Table Body Char"/>
    <w:basedOn w:val="VarsaylanParagrafYazTipi"/>
    <w:link w:val="RSCT03TableBody"/>
    <w:rsid w:val="00B83A9E"/>
    <w:rPr>
      <w:rFonts w:eastAsia="Times New Roman" w:cs="Times New Roman"/>
      <w:sz w:val="16"/>
      <w:szCs w:val="16"/>
      <w:lang w:eastAsia="en-GB"/>
    </w:rPr>
  </w:style>
  <w:style w:type="paragraph" w:customStyle="1" w:styleId="RSCT04TableFootnotewithbottombar">
    <w:name w:val="RSC T04 Table Footnote with bottom bar"/>
    <w:basedOn w:val="Normal"/>
    <w:link w:val="RSCT04TableFootnotewithbottombarChar"/>
    <w:qFormat/>
    <w:rsid w:val="00B83A9E"/>
    <w:pPr>
      <w:keepLines/>
      <w:pBdr>
        <w:bottom w:val="single" w:sz="12" w:space="1" w:color="999999"/>
      </w:pBdr>
      <w:spacing w:before="120" w:after="160" w:line="200" w:lineRule="exact"/>
      <w:jc w:val="both"/>
    </w:pPr>
    <w:rPr>
      <w:rFonts w:eastAsia="Times New Roman" w:cs="Times New Roman"/>
      <w:sz w:val="15"/>
      <w:szCs w:val="20"/>
      <w:lang w:eastAsia="en-GB"/>
    </w:rPr>
  </w:style>
  <w:style w:type="character" w:customStyle="1" w:styleId="RSCT04TableFootnotewithbottombarChar">
    <w:name w:val="RSC T04 Table Footnote with bottom bar Char"/>
    <w:basedOn w:val="VarsaylanParagrafYazTipi"/>
    <w:link w:val="RSCT04TableFootnotewithbottombar"/>
    <w:rsid w:val="00B83A9E"/>
    <w:rPr>
      <w:rFonts w:eastAsia="Times New Roman" w:cs="Times New Roman"/>
      <w:sz w:val="15"/>
      <w:szCs w:val="20"/>
      <w:lang w:eastAsia="en-GB"/>
    </w:rPr>
  </w:style>
  <w:style w:type="paragraph" w:customStyle="1" w:styleId="RSCT05TableFootnotewithoutbottombar">
    <w:name w:val="RSC T05 Table Footnote without bottom bar"/>
    <w:basedOn w:val="RSCT04TableFootnotewithbottombar"/>
    <w:link w:val="RSCT05TableFootnotewithoutbottombarChar"/>
    <w:qFormat/>
    <w:rsid w:val="00B83A9E"/>
    <w:pPr>
      <w:pBdr>
        <w:bottom w:val="none" w:sz="0" w:space="0" w:color="auto"/>
      </w:pBdr>
    </w:pPr>
  </w:style>
  <w:style w:type="character" w:customStyle="1" w:styleId="RSCT05TableFootnotewithoutbottombarChar">
    <w:name w:val="RSC T05 Table Footnote without bottom bar Char"/>
    <w:basedOn w:val="RSCT04TableFootnotewithbottombarChar"/>
    <w:link w:val="RSCT05TableFootnotewithoutbottombar"/>
    <w:rsid w:val="00B83A9E"/>
    <w:rPr>
      <w:rFonts w:eastAsia="Times New Roman" w:cs="Times New Roman"/>
      <w:sz w:val="15"/>
      <w:szCs w:val="20"/>
      <w:lang w:eastAsia="en-GB"/>
    </w:rPr>
  </w:style>
  <w:style w:type="paragraph" w:customStyle="1" w:styleId="RSCT02Tabletitlewithouttopbar">
    <w:name w:val="RSC T02 Table title without top bar"/>
    <w:basedOn w:val="RSCT01TableTitlewithtopbar"/>
    <w:link w:val="RSCT02TabletitlewithouttopbarChar"/>
    <w:qFormat/>
    <w:rsid w:val="00B83A9E"/>
    <w:pPr>
      <w:pBdr>
        <w:top w:val="none" w:sz="0" w:space="0" w:color="auto"/>
      </w:pBdr>
    </w:pPr>
  </w:style>
  <w:style w:type="character" w:customStyle="1" w:styleId="RSCT02TabletitlewithouttopbarChar">
    <w:name w:val="RSC T02 Table title without top bar Char"/>
    <w:basedOn w:val="RSCT01TableTitlewithtopbarChar"/>
    <w:link w:val="RSCT02Tabletitlewithouttopbar"/>
    <w:rsid w:val="00B83A9E"/>
    <w:rPr>
      <w:rFonts w:eastAsia="Times New Roman" w:cs="Times New Roman"/>
      <w:sz w:val="14"/>
      <w:szCs w:val="20"/>
      <w:lang w:eastAsia="en-GB"/>
    </w:rPr>
  </w:style>
  <w:style w:type="paragraph" w:customStyle="1" w:styleId="RSCI04CaptiontoFigureSchemeChart">
    <w:name w:val="RSC I04 Caption to Figure/Scheme/Chart"/>
    <w:link w:val="RSCI04CaptiontoFigureSchemeChartChar"/>
    <w:qFormat/>
    <w:rsid w:val="00B83A9E"/>
    <w:pPr>
      <w:spacing w:line="200" w:lineRule="exact"/>
      <w:jc w:val="both"/>
    </w:pPr>
    <w:rPr>
      <w:bCs/>
      <w:sz w:val="14"/>
      <w:szCs w:val="18"/>
    </w:rPr>
  </w:style>
  <w:style w:type="character" w:customStyle="1" w:styleId="RSCI04CaptiontoFigureSchemeChartChar">
    <w:name w:val="RSC I04 Caption to Figure/Scheme/Chart Char"/>
    <w:basedOn w:val="VarsaylanParagrafYazTipi"/>
    <w:link w:val="RSCI04CaptiontoFigureSchemeChart"/>
    <w:rsid w:val="00B83A9E"/>
    <w:rPr>
      <w:bCs/>
      <w:sz w:val="14"/>
      <w:szCs w:val="18"/>
    </w:rPr>
  </w:style>
  <w:style w:type="paragraph" w:customStyle="1" w:styleId="RSCR01Footnotestomaintext">
    <w:name w:val="RSC R01 Footnotes to main text"/>
    <w:link w:val="RSCR01FootnotestomaintextChar"/>
    <w:qFormat/>
    <w:rsid w:val="00B83A9E"/>
    <w:pPr>
      <w:spacing w:line="200" w:lineRule="exact"/>
      <w:jc w:val="both"/>
    </w:pPr>
    <w:rPr>
      <w:bCs/>
      <w:sz w:val="18"/>
      <w:szCs w:val="18"/>
    </w:rPr>
  </w:style>
  <w:style w:type="character" w:customStyle="1" w:styleId="RSCR01FootnotestomaintextChar">
    <w:name w:val="RSC R01 Footnotes to main text Char"/>
    <w:basedOn w:val="RSCI04CaptiontoFigureSchemeChartChar"/>
    <w:link w:val="RSCR01Footnotestomaintext"/>
    <w:rsid w:val="00B83A9E"/>
    <w:rPr>
      <w:bCs/>
      <w:sz w:val="18"/>
      <w:szCs w:val="18"/>
    </w:rPr>
  </w:style>
  <w:style w:type="paragraph" w:customStyle="1" w:styleId="RSCM01ReceivedAccepted">
    <w:name w:val="RSC M01 Received/Accepted"/>
    <w:basedOn w:val="Normal"/>
    <w:link w:val="RSCM01ReceivedAcceptedChar"/>
    <w:qFormat/>
    <w:rsid w:val="00B83A9E"/>
    <w:pPr>
      <w:spacing w:before="960" w:line="180" w:lineRule="exact"/>
      <w:contextualSpacing/>
    </w:pPr>
    <w:rPr>
      <w:rFonts w:eastAsiaTheme="minorEastAsia"/>
      <w:noProof/>
      <w:sz w:val="14"/>
      <w:szCs w:val="14"/>
      <w:lang w:eastAsia="en-GB"/>
    </w:rPr>
  </w:style>
  <w:style w:type="character" w:customStyle="1" w:styleId="RSCM01ReceivedAcceptedChar">
    <w:name w:val="RSC M01 Received/Accepted Char"/>
    <w:basedOn w:val="VarsaylanParagrafYazTipi"/>
    <w:link w:val="RSCM01ReceivedAccepted"/>
    <w:rsid w:val="00B83A9E"/>
    <w:rPr>
      <w:rFonts w:eastAsiaTheme="minorEastAsia"/>
      <w:noProof/>
      <w:sz w:val="14"/>
      <w:szCs w:val="14"/>
      <w:lang w:eastAsia="en-GB"/>
    </w:rPr>
  </w:style>
  <w:style w:type="paragraph" w:customStyle="1" w:styleId="RSCM02DOI">
    <w:name w:val="RSC M02 DOI"/>
    <w:basedOn w:val="Normal"/>
    <w:link w:val="RSCM02DOIChar"/>
    <w:qFormat/>
    <w:rsid w:val="00B83A9E"/>
    <w:pPr>
      <w:spacing w:before="180" w:line="180" w:lineRule="exact"/>
    </w:pPr>
    <w:rPr>
      <w:sz w:val="14"/>
      <w:szCs w:val="14"/>
    </w:rPr>
  </w:style>
  <w:style w:type="character" w:customStyle="1" w:styleId="RSCM02DOIChar">
    <w:name w:val="RSC M02 DOI Char"/>
    <w:basedOn w:val="VarsaylanParagrafYazTipi"/>
    <w:link w:val="RSCM02DOI"/>
    <w:rsid w:val="00B83A9E"/>
    <w:rPr>
      <w:sz w:val="14"/>
      <w:szCs w:val="14"/>
    </w:rPr>
  </w:style>
  <w:style w:type="paragraph" w:customStyle="1" w:styleId="RSCM03Website">
    <w:name w:val="RSC M03 Website"/>
    <w:basedOn w:val="Normal"/>
    <w:link w:val="RSCM03WebsiteChar"/>
    <w:qFormat/>
    <w:rsid w:val="00B83A9E"/>
    <w:pPr>
      <w:spacing w:line="400" w:lineRule="exact"/>
    </w:pPr>
    <w:rPr>
      <w:b/>
      <w:sz w:val="14"/>
      <w:szCs w:val="14"/>
    </w:rPr>
  </w:style>
  <w:style w:type="character" w:customStyle="1" w:styleId="RSCM03WebsiteChar">
    <w:name w:val="RSC M03 Website Char"/>
    <w:basedOn w:val="VarsaylanParagrafYazTipi"/>
    <w:link w:val="RSCM03Website"/>
    <w:rsid w:val="00B83A9E"/>
    <w:rPr>
      <w:b/>
      <w:sz w:val="14"/>
      <w:szCs w:val="14"/>
    </w:rPr>
  </w:style>
  <w:style w:type="paragraph" w:customStyle="1" w:styleId="RSCB05AHeadingSection-standalone">
    <w:name w:val="RSC B05 A Heading (Section - stand alone)"/>
    <w:link w:val="RSCB05AHeadingSection-standaloneChar"/>
    <w:qFormat/>
    <w:rsid w:val="00B83A9E"/>
    <w:pPr>
      <w:spacing w:before="400" w:after="160"/>
    </w:pPr>
    <w:rPr>
      <w:rFonts w:cs="Times New Roman"/>
      <w:sz w:val="24"/>
    </w:rPr>
  </w:style>
  <w:style w:type="character" w:customStyle="1" w:styleId="RSCB05AHeadingSection-standaloneChar">
    <w:name w:val="RSC B05 A Heading (Section - stand alone) Char"/>
    <w:basedOn w:val="RSCH02PaperAuthorsandBylineChar"/>
    <w:link w:val="RSCB05AHeadingSection-standalone"/>
    <w:rsid w:val="00B83A9E"/>
    <w:rPr>
      <w:rFonts w:cs="Times New Roman"/>
      <w:sz w:val="24"/>
    </w:rPr>
  </w:style>
  <w:style w:type="paragraph" w:customStyle="1" w:styleId="RSCB06BHeadingSub-Section">
    <w:name w:val="RSC B06 B Heading (Sub-Section)"/>
    <w:link w:val="RSCB06BHeadingSub-SectionChar"/>
    <w:qFormat/>
    <w:rsid w:val="00B83A9E"/>
    <w:pPr>
      <w:spacing w:after="80" w:line="240" w:lineRule="exact"/>
    </w:pPr>
    <w:rPr>
      <w:b/>
      <w:sz w:val="18"/>
    </w:rPr>
  </w:style>
  <w:style w:type="character" w:customStyle="1" w:styleId="RSCB06BHeadingSub-SectionChar">
    <w:name w:val="RSC B06 B Heading (Sub-Section) Char"/>
    <w:basedOn w:val="VarsaylanParagrafYazTipi"/>
    <w:link w:val="RSCB06BHeadingSub-Section"/>
    <w:rsid w:val="00B83A9E"/>
    <w:rPr>
      <w:b/>
      <w:sz w:val="18"/>
    </w:rPr>
  </w:style>
  <w:style w:type="paragraph" w:customStyle="1" w:styleId="RSCB07BHeadingSub-Section-standalone">
    <w:name w:val="RSC B07 B Heading (Sub-Section - stand alone)"/>
    <w:link w:val="RSCB07BHeadingSub-Section-standaloneChar"/>
    <w:qFormat/>
    <w:rsid w:val="00B83A9E"/>
    <w:pPr>
      <w:spacing w:before="160" w:after="80" w:line="240" w:lineRule="exact"/>
    </w:pPr>
    <w:rPr>
      <w:b/>
      <w:sz w:val="18"/>
    </w:rPr>
  </w:style>
  <w:style w:type="character" w:customStyle="1" w:styleId="RSCB07BHeadingSub-Section-standaloneChar">
    <w:name w:val="RSC B07 B Heading (Sub-Section - stand alone) Char"/>
    <w:basedOn w:val="VarsaylanParagrafYazTipi"/>
    <w:link w:val="RSCB07BHeadingSub-Section-standalone"/>
    <w:rsid w:val="00B83A9E"/>
    <w:rPr>
      <w:b/>
      <w:sz w:val="18"/>
    </w:rPr>
  </w:style>
  <w:style w:type="paragraph" w:customStyle="1" w:styleId="RSCB08CHeadingIn-line">
    <w:name w:val="RSC B08 C Heading (In-line)"/>
    <w:link w:val="RSCB08CHeadingIn-lineChar"/>
    <w:qFormat/>
    <w:rsid w:val="00B83A9E"/>
    <w:rPr>
      <w:b/>
      <w:sz w:val="18"/>
    </w:rPr>
  </w:style>
  <w:style w:type="character" w:customStyle="1" w:styleId="RSCB08CHeadingIn-lineChar">
    <w:name w:val="RSC B08 C Heading (In-line) Char"/>
    <w:basedOn w:val="VarsaylanParagrafYazTipi"/>
    <w:link w:val="RSCB08CHeadingIn-line"/>
    <w:rsid w:val="00B83A9E"/>
    <w:rPr>
      <w:b/>
      <w:sz w:val="18"/>
    </w:rPr>
  </w:style>
  <w:style w:type="paragraph" w:customStyle="1" w:styleId="RSCI05CaptiontoFigureSchemeChartwithbottombar">
    <w:name w:val="RSC I05 Caption to Figure/Scheme/Chart with bottom bar"/>
    <w:link w:val="RSCI05CaptiontoFigureSchemeChartwithbottombarChar"/>
    <w:qFormat/>
    <w:rsid w:val="00B83A9E"/>
    <w:pPr>
      <w:pBdr>
        <w:bottom w:val="single" w:sz="12" w:space="1" w:color="A6A6A6" w:themeColor="background1" w:themeShade="A6"/>
      </w:pBdr>
      <w:jc w:val="both"/>
    </w:pPr>
    <w:rPr>
      <w:bCs/>
      <w:sz w:val="14"/>
      <w:szCs w:val="18"/>
    </w:rPr>
  </w:style>
  <w:style w:type="character" w:customStyle="1" w:styleId="RSCI05CaptiontoFigureSchemeChartwithbottombarChar">
    <w:name w:val="RSC I05 Caption to Figure/Scheme/Chart with bottom bar Char"/>
    <w:basedOn w:val="RSCI04CaptiontoFigureSchemeChartChar"/>
    <w:link w:val="RSCI05CaptiontoFigureSchemeChartwithbottombar"/>
    <w:rsid w:val="00B83A9E"/>
    <w:rPr>
      <w:bCs/>
      <w:sz w:val="14"/>
      <w:szCs w:val="18"/>
    </w:rPr>
  </w:style>
  <w:style w:type="paragraph" w:styleId="ListeParagraf">
    <w:name w:val="List Paragraph"/>
    <w:basedOn w:val="Normal"/>
    <w:uiPriority w:val="34"/>
    <w:qFormat/>
    <w:rsid w:val="00B83A9E"/>
    <w:pPr>
      <w:ind w:left="720"/>
      <w:contextualSpacing/>
    </w:pPr>
  </w:style>
  <w:style w:type="table" w:styleId="TabloKlavuzu">
    <w:name w:val="Table Grid"/>
    <w:basedOn w:val="NormalTablo"/>
    <w:uiPriority w:val="59"/>
    <w:rsid w:val="00195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733A4E"/>
    <w:rPr>
      <w:sz w:val="20"/>
      <w:szCs w:val="20"/>
    </w:rPr>
  </w:style>
  <w:style w:type="character" w:customStyle="1" w:styleId="DipnotMetniChar">
    <w:name w:val="Dipnot Metni Char"/>
    <w:basedOn w:val="VarsaylanParagrafYazTipi"/>
    <w:link w:val="DipnotMetni"/>
    <w:uiPriority w:val="99"/>
    <w:semiHidden/>
    <w:rsid w:val="00733A4E"/>
    <w:rPr>
      <w:sz w:val="20"/>
      <w:szCs w:val="20"/>
    </w:rPr>
  </w:style>
  <w:style w:type="character" w:styleId="DipnotBavurusu">
    <w:name w:val="footnote reference"/>
    <w:basedOn w:val="VarsaylanParagrafYazTipi"/>
    <w:uiPriority w:val="99"/>
    <w:semiHidden/>
    <w:unhideWhenUsed/>
    <w:rsid w:val="00733A4E"/>
    <w:rPr>
      <w:vertAlign w:val="superscript"/>
    </w:rPr>
  </w:style>
  <w:style w:type="paragraph" w:styleId="BalonMetni">
    <w:name w:val="Balloon Text"/>
    <w:basedOn w:val="Normal"/>
    <w:link w:val="BalonMetniChar"/>
    <w:uiPriority w:val="99"/>
    <w:semiHidden/>
    <w:unhideWhenUsed/>
    <w:rsid w:val="0084416E"/>
    <w:rPr>
      <w:rFonts w:ascii="Tahoma" w:hAnsi="Tahoma" w:cs="Tahoma"/>
      <w:sz w:val="16"/>
      <w:szCs w:val="16"/>
    </w:rPr>
  </w:style>
  <w:style w:type="character" w:customStyle="1" w:styleId="BalonMetniChar">
    <w:name w:val="Balon Metni Char"/>
    <w:basedOn w:val="VarsaylanParagrafYazTipi"/>
    <w:link w:val="BalonMetni"/>
    <w:uiPriority w:val="99"/>
    <w:semiHidden/>
    <w:rsid w:val="0084416E"/>
    <w:rPr>
      <w:rFonts w:ascii="Tahoma" w:hAnsi="Tahoma" w:cs="Tahoma"/>
      <w:sz w:val="16"/>
      <w:szCs w:val="16"/>
    </w:rPr>
  </w:style>
  <w:style w:type="paragraph" w:styleId="GvdeMetni">
    <w:name w:val="Body Text"/>
    <w:basedOn w:val="Normal"/>
    <w:link w:val="GvdeMetniChar"/>
    <w:uiPriority w:val="1"/>
    <w:qFormat/>
    <w:rsid w:val="00447BAD"/>
    <w:pPr>
      <w:widowControl w:val="0"/>
      <w:autoSpaceDE w:val="0"/>
      <w:autoSpaceDN w:val="0"/>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447BAD"/>
    <w:rPr>
      <w:rFonts w:ascii="Times New Roman" w:eastAsia="Times New Roman" w:hAnsi="Times New Roman" w:cs="Times New Roman"/>
      <w:sz w:val="24"/>
      <w:szCs w:val="24"/>
    </w:rPr>
  </w:style>
  <w:style w:type="paragraph" w:styleId="KonuBal">
    <w:name w:val="Title"/>
    <w:basedOn w:val="Normal"/>
    <w:next w:val="Normal"/>
    <w:link w:val="KonuBalChar"/>
    <w:rsid w:val="00447BAD"/>
    <w:pPr>
      <w:widowControl w:val="0"/>
      <w:spacing w:before="59"/>
      <w:ind w:left="2665" w:right="2687" w:firstLine="615"/>
      <w:jc w:val="both"/>
    </w:pPr>
    <w:rPr>
      <w:rFonts w:ascii="Times New Roman" w:eastAsia="Times New Roman" w:hAnsi="Times New Roman" w:cs="Times New Roman"/>
      <w:b/>
      <w:sz w:val="28"/>
      <w:szCs w:val="28"/>
      <w:lang w:eastAsia="tr-TR"/>
    </w:rPr>
  </w:style>
  <w:style w:type="character" w:customStyle="1" w:styleId="KonuBalChar">
    <w:name w:val="Konu Başlığı Char"/>
    <w:basedOn w:val="VarsaylanParagrafYazTipi"/>
    <w:link w:val="KonuBal"/>
    <w:rsid w:val="00447BAD"/>
    <w:rPr>
      <w:rFonts w:ascii="Times New Roman" w:eastAsia="Times New Roman" w:hAnsi="Times New Roman" w:cs="Times New Roman"/>
      <w:b/>
      <w:sz w:val="28"/>
      <w:szCs w:val="2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RSCH01PaperTitle">
    <w:name w:val="RSC H01 Paper Title"/>
    <w:basedOn w:val="Normal"/>
    <w:next w:val="Normal"/>
    <w:link w:val="RSCH01PaperTitleChar"/>
    <w:qFormat/>
    <w:rsid w:val="00B83A9E"/>
    <w:pPr>
      <w:tabs>
        <w:tab w:val="left" w:pos="284"/>
      </w:tabs>
      <w:spacing w:before="400" w:after="160"/>
    </w:pPr>
    <w:rPr>
      <w:rFonts w:cs="Times New Roman"/>
      <w:b/>
      <w:sz w:val="29"/>
      <w:szCs w:val="32"/>
    </w:rPr>
  </w:style>
  <w:style w:type="character" w:customStyle="1" w:styleId="RSCH01PaperTitleChar">
    <w:name w:val="RSC H01 Paper Title Char"/>
    <w:basedOn w:val="VarsaylanParagrafYazTipi"/>
    <w:link w:val="RSCH01PaperTitle"/>
    <w:rsid w:val="00B83A9E"/>
    <w:rPr>
      <w:rFonts w:cs="Times New Roman"/>
      <w:b/>
      <w:sz w:val="29"/>
      <w:szCs w:val="32"/>
    </w:rPr>
  </w:style>
  <w:style w:type="paragraph" w:customStyle="1" w:styleId="RSCH02PaperAuthorsandByline">
    <w:name w:val="RSC H02 Paper Authors and Byline"/>
    <w:basedOn w:val="Normal"/>
    <w:link w:val="RSCH02PaperAuthorsandBylineChar"/>
    <w:qFormat/>
    <w:rsid w:val="00B83A9E"/>
    <w:pPr>
      <w:spacing w:after="120" w:line="240" w:lineRule="exact"/>
    </w:pPr>
    <w:rPr>
      <w:rFonts w:cs="Times New Roman"/>
      <w:sz w:val="20"/>
    </w:rPr>
  </w:style>
  <w:style w:type="character" w:customStyle="1" w:styleId="RSCH02PaperAuthorsandBylineChar">
    <w:name w:val="RSC H02 Paper Authors and Byline Char"/>
    <w:basedOn w:val="VarsaylanParagrafYazTipi"/>
    <w:link w:val="RSCH02PaperAuthorsandByline"/>
    <w:rsid w:val="00B83A9E"/>
    <w:rPr>
      <w:rFonts w:cs="Times New Roman"/>
      <w:sz w:val="20"/>
    </w:rPr>
  </w:style>
  <w:style w:type="paragraph" w:customStyle="1" w:styleId="RSCB01ARTAbstract">
    <w:name w:val="RSC B01 ART Abstract"/>
    <w:basedOn w:val="Normal"/>
    <w:link w:val="RSCB01ARTAbstractChar"/>
    <w:qFormat/>
    <w:rsid w:val="00B83A9E"/>
    <w:pPr>
      <w:spacing w:line="240" w:lineRule="exact"/>
      <w:jc w:val="both"/>
    </w:pPr>
    <w:rPr>
      <w:noProof/>
      <w:sz w:val="16"/>
      <w:lang w:eastAsia="en-GB"/>
    </w:rPr>
  </w:style>
  <w:style w:type="character" w:customStyle="1" w:styleId="RSCB01ARTAbstractChar">
    <w:name w:val="RSC B01 ART Abstract Char"/>
    <w:basedOn w:val="VarsaylanParagrafYazTipi"/>
    <w:link w:val="RSCB01ARTAbstract"/>
    <w:rsid w:val="00B83A9E"/>
    <w:rPr>
      <w:noProof/>
      <w:sz w:val="16"/>
      <w:lang w:eastAsia="en-GB"/>
    </w:rPr>
  </w:style>
  <w:style w:type="paragraph" w:customStyle="1" w:styleId="RSCB02ArticleText">
    <w:name w:val="RSC B02 Article Text"/>
    <w:basedOn w:val="Normal"/>
    <w:link w:val="RSCB02ArticleTextChar"/>
    <w:qFormat/>
    <w:rsid w:val="00B83A9E"/>
    <w:pPr>
      <w:spacing w:line="240" w:lineRule="exact"/>
      <w:jc w:val="both"/>
    </w:pPr>
    <w:rPr>
      <w:rFonts w:cs="Times New Roman"/>
      <w:w w:val="108"/>
      <w:sz w:val="18"/>
      <w:szCs w:val="18"/>
    </w:rPr>
  </w:style>
  <w:style w:type="character" w:customStyle="1" w:styleId="RSCB02ArticleTextChar">
    <w:name w:val="RSC B02 Article Text Char"/>
    <w:basedOn w:val="VarsaylanParagrafYazTipi"/>
    <w:link w:val="RSCB02ArticleText"/>
    <w:rsid w:val="00B83A9E"/>
    <w:rPr>
      <w:rFonts w:cs="Times New Roman"/>
      <w:w w:val="108"/>
      <w:sz w:val="18"/>
      <w:szCs w:val="18"/>
    </w:rPr>
  </w:style>
  <w:style w:type="paragraph" w:customStyle="1" w:styleId="RSCF01FootnoteAuthorAddress">
    <w:name w:val="RSC F01 Footnote Author Address"/>
    <w:link w:val="RSCF01FootnoteAuthorAddressChar"/>
    <w:qFormat/>
    <w:rsid w:val="00B83A9E"/>
    <w:pPr>
      <w:pBdr>
        <w:top w:val="single" w:sz="12" w:space="1" w:color="A6A6A6" w:themeColor="background1" w:themeShade="A6"/>
      </w:pBdr>
      <w:ind w:left="85" w:hanging="85"/>
      <w:suppressOverlap/>
    </w:pPr>
    <w:rPr>
      <w:rFonts w:cs="Times New Roman"/>
      <w:i/>
      <w:w w:val="105"/>
      <w:sz w:val="14"/>
      <w:szCs w:val="14"/>
    </w:rPr>
  </w:style>
  <w:style w:type="character" w:customStyle="1" w:styleId="RSCF01FootnoteAuthorAddressChar">
    <w:name w:val="RSC F01 Footnote Author Address Char"/>
    <w:basedOn w:val="VarsaylanParagrafYazTipi"/>
    <w:link w:val="RSCF01FootnoteAuthorAddress"/>
    <w:rsid w:val="00B83A9E"/>
    <w:rPr>
      <w:rFonts w:cs="Times New Roman"/>
      <w:i/>
      <w:w w:val="105"/>
      <w:sz w:val="14"/>
      <w:szCs w:val="14"/>
    </w:rPr>
  </w:style>
  <w:style w:type="paragraph" w:customStyle="1" w:styleId="RSCI02FigureSchemeChartwithtopbar">
    <w:name w:val="RSC I02 Figure/Scheme/Chart with top bar"/>
    <w:basedOn w:val="Normal"/>
    <w:link w:val="RSCI02FigureSchemeChartwithtopbarChar"/>
    <w:qFormat/>
    <w:rsid w:val="00B83A9E"/>
    <w:pPr>
      <w:pBdr>
        <w:top w:val="single" w:sz="12" w:space="5" w:color="999999"/>
      </w:pBdr>
      <w:spacing w:before="120" w:after="40"/>
      <w:jc w:val="both"/>
    </w:pPr>
    <w:rPr>
      <w:rFonts w:cs="Times New Roman"/>
      <w:w w:val="108"/>
      <w:sz w:val="14"/>
      <w:szCs w:val="18"/>
    </w:rPr>
  </w:style>
  <w:style w:type="character" w:customStyle="1" w:styleId="RSCI02FigureSchemeChartwithtopbarChar">
    <w:name w:val="RSC I02 Figure/Scheme/Chart with top bar Char"/>
    <w:basedOn w:val="VarsaylanParagrafYazTipi"/>
    <w:link w:val="RSCI02FigureSchemeChartwithtopbar"/>
    <w:rsid w:val="00B83A9E"/>
    <w:rPr>
      <w:rFonts w:cs="Times New Roman"/>
      <w:w w:val="108"/>
      <w:sz w:val="14"/>
      <w:szCs w:val="18"/>
    </w:rPr>
  </w:style>
  <w:style w:type="paragraph" w:customStyle="1" w:styleId="RSCI01FigureSchemeChartwithbottombar">
    <w:name w:val="RSC I01 Figure/Scheme/Chart with bottom bar"/>
    <w:basedOn w:val="Normal"/>
    <w:link w:val="RSCI01FigureSchemeChartwithbottombarChar"/>
    <w:qFormat/>
    <w:rsid w:val="00B83A9E"/>
    <w:pPr>
      <w:pBdr>
        <w:bottom w:val="single" w:sz="12" w:space="5" w:color="999999"/>
      </w:pBdr>
      <w:spacing w:before="40" w:after="120" w:line="120" w:lineRule="exact"/>
      <w:jc w:val="both"/>
    </w:pPr>
    <w:rPr>
      <w:rFonts w:cstheme="minorHAnsi"/>
      <w:w w:val="108"/>
      <w:sz w:val="14"/>
      <w:szCs w:val="14"/>
    </w:rPr>
  </w:style>
  <w:style w:type="character" w:customStyle="1" w:styleId="RSCI01FigureSchemeChartwithbottombarChar">
    <w:name w:val="RSC I01 Figure/Scheme/Chart with bottom bar Char"/>
    <w:basedOn w:val="VarsaylanParagrafYazTipi"/>
    <w:link w:val="RSCI01FigureSchemeChartwithbottombar"/>
    <w:rsid w:val="00B83A9E"/>
    <w:rPr>
      <w:rFonts w:cstheme="minorHAnsi"/>
      <w:w w:val="108"/>
      <w:sz w:val="14"/>
      <w:szCs w:val="14"/>
    </w:rPr>
  </w:style>
  <w:style w:type="paragraph" w:customStyle="1" w:styleId="RSCI03FigureSchemeChartUncaptioned">
    <w:name w:val="RSC I03 Figure/Scheme/Chart Uncaptioned"/>
    <w:basedOn w:val="Normal"/>
    <w:link w:val="RSCI03FigureSchemeChartUncaptionedChar"/>
    <w:qFormat/>
    <w:rsid w:val="00B83A9E"/>
    <w:pPr>
      <w:spacing w:before="160" w:after="160"/>
      <w:jc w:val="center"/>
    </w:pPr>
    <w:rPr>
      <w:rFonts w:cs="Times New Roman"/>
      <w:sz w:val="16"/>
      <w:szCs w:val="16"/>
    </w:rPr>
  </w:style>
  <w:style w:type="character" w:customStyle="1" w:styleId="RSCI03FigureSchemeChartUncaptionedChar">
    <w:name w:val="RSC I03 Figure/Scheme/Chart Uncaptioned Char"/>
    <w:basedOn w:val="VarsaylanParagrafYazTipi"/>
    <w:link w:val="RSCI03FigureSchemeChartUncaptioned"/>
    <w:rsid w:val="00B83A9E"/>
    <w:rPr>
      <w:rFonts w:cs="Times New Roman"/>
      <w:sz w:val="16"/>
      <w:szCs w:val="16"/>
    </w:rPr>
  </w:style>
  <w:style w:type="paragraph" w:customStyle="1" w:styleId="RSCB03MathematicsGreeketc">
    <w:name w:val="RSC B03 Mathematics/Greek etc"/>
    <w:basedOn w:val="Normal"/>
    <w:link w:val="RSCB03MathematicsGreeketcChar"/>
    <w:qFormat/>
    <w:rsid w:val="00B83A9E"/>
    <w:pPr>
      <w:tabs>
        <w:tab w:val="center" w:pos="2268"/>
        <w:tab w:val="right" w:pos="4536"/>
      </w:tabs>
      <w:spacing w:before="160" w:after="160"/>
    </w:pPr>
    <w:rPr>
      <w:rFonts w:ascii="Times New Roman" w:hAnsi="Times New Roman"/>
      <w:sz w:val="18"/>
    </w:rPr>
  </w:style>
  <w:style w:type="character" w:customStyle="1" w:styleId="RSCB03MathematicsGreeketcChar">
    <w:name w:val="RSC B03 Mathematics/Greek etc Char"/>
    <w:basedOn w:val="VarsaylanParagrafYazTipi"/>
    <w:link w:val="RSCB03MathematicsGreeketc"/>
    <w:rsid w:val="00B83A9E"/>
    <w:rPr>
      <w:rFonts w:ascii="Times New Roman" w:hAnsi="Times New Roman"/>
      <w:sz w:val="18"/>
    </w:rPr>
  </w:style>
  <w:style w:type="paragraph" w:customStyle="1" w:styleId="RSCB09Biography">
    <w:name w:val="RSC B09 Biography"/>
    <w:basedOn w:val="RSCB02ArticleText"/>
    <w:link w:val="RSCB09BiographyChar"/>
    <w:qFormat/>
    <w:rsid w:val="00B83A9E"/>
    <w:pPr>
      <w:pBdr>
        <w:top w:val="single" w:sz="6" w:space="1" w:color="auto"/>
      </w:pBdr>
    </w:pPr>
    <w:rPr>
      <w:i/>
    </w:rPr>
  </w:style>
  <w:style w:type="character" w:customStyle="1" w:styleId="RSCB09BiographyChar">
    <w:name w:val="RSC B09 Biography Char"/>
    <w:basedOn w:val="RSCB02ArticleTextChar"/>
    <w:link w:val="RSCB09Biography"/>
    <w:rsid w:val="00B83A9E"/>
    <w:rPr>
      <w:rFonts w:cs="Times New Roman"/>
      <w:i/>
      <w:w w:val="108"/>
      <w:sz w:val="18"/>
      <w:szCs w:val="18"/>
    </w:rPr>
  </w:style>
  <w:style w:type="paragraph" w:customStyle="1" w:styleId="RSCF02FootnotestoTitleAuthors">
    <w:name w:val="RSC F02 Footnotes to Title/Authors"/>
    <w:basedOn w:val="Normal"/>
    <w:link w:val="RSCF02FootnotestoTitleAuthorsChar"/>
    <w:qFormat/>
    <w:rsid w:val="00B83A9E"/>
    <w:pPr>
      <w:tabs>
        <w:tab w:val="left" w:pos="284"/>
      </w:tabs>
      <w:suppressOverlap/>
      <w:jc w:val="both"/>
    </w:pPr>
    <w:rPr>
      <w:rFonts w:cs="Times New Roman"/>
      <w:w w:val="105"/>
      <w:sz w:val="14"/>
      <w:szCs w:val="14"/>
    </w:rPr>
  </w:style>
  <w:style w:type="character" w:customStyle="1" w:styleId="RSCF02FootnotestoTitleAuthorsChar">
    <w:name w:val="RSC F02 Footnotes to Title/Authors Char"/>
    <w:basedOn w:val="VarsaylanParagrafYazTipi"/>
    <w:link w:val="RSCF02FootnotestoTitleAuthors"/>
    <w:rsid w:val="00B83A9E"/>
    <w:rPr>
      <w:rFonts w:cs="Times New Roman"/>
      <w:w w:val="105"/>
      <w:sz w:val="14"/>
      <w:szCs w:val="14"/>
    </w:rPr>
  </w:style>
  <w:style w:type="paragraph" w:customStyle="1" w:styleId="RSCR02References">
    <w:name w:val="RSC R02 References"/>
    <w:basedOn w:val="RSCB02ArticleText"/>
    <w:link w:val="RSCR02ReferencesChar"/>
    <w:qFormat/>
    <w:rsid w:val="00B83A9E"/>
    <w:pPr>
      <w:spacing w:line="200" w:lineRule="exact"/>
      <w:ind w:left="284" w:hanging="284"/>
    </w:pPr>
    <w:rPr>
      <w:w w:val="105"/>
    </w:rPr>
  </w:style>
  <w:style w:type="character" w:customStyle="1" w:styleId="RSCR02ReferencesChar">
    <w:name w:val="RSC R02 References Char"/>
    <w:basedOn w:val="VarsaylanParagrafYazTipi"/>
    <w:link w:val="RSCR02References"/>
    <w:rsid w:val="00B83A9E"/>
    <w:rPr>
      <w:rFonts w:cs="Times New Roman"/>
      <w:w w:val="105"/>
      <w:sz w:val="18"/>
      <w:szCs w:val="18"/>
    </w:rPr>
  </w:style>
  <w:style w:type="paragraph" w:customStyle="1" w:styleId="RSCB04AHeadingSection">
    <w:name w:val="RSC B04 A Heading (Section)"/>
    <w:basedOn w:val="Normal"/>
    <w:link w:val="RSCB04AHeadingSectionChar"/>
    <w:qFormat/>
    <w:rsid w:val="00B83A9E"/>
    <w:pPr>
      <w:spacing w:before="400" w:after="80"/>
    </w:pPr>
    <w:rPr>
      <w:b/>
      <w:sz w:val="24"/>
    </w:rPr>
  </w:style>
  <w:style w:type="character" w:customStyle="1" w:styleId="RSCB04AHeadingSectionChar">
    <w:name w:val="RSC B04 A Heading (Section) Char"/>
    <w:basedOn w:val="VarsaylanParagrafYazTipi"/>
    <w:link w:val="RSCB04AHeadingSection"/>
    <w:rsid w:val="00B83A9E"/>
    <w:rPr>
      <w:b/>
      <w:sz w:val="24"/>
    </w:rPr>
  </w:style>
  <w:style w:type="paragraph" w:customStyle="1" w:styleId="RSCT01TableTitlewithtopbar">
    <w:name w:val="RSC T01 Table Title with top bar"/>
    <w:basedOn w:val="Normal"/>
    <w:link w:val="RSCT01TableTitlewithtopbarChar"/>
    <w:qFormat/>
    <w:rsid w:val="00B83A9E"/>
    <w:pPr>
      <w:keepNext/>
      <w:keepLines/>
      <w:pBdr>
        <w:top w:val="single" w:sz="12" w:space="1" w:color="999999"/>
        <w:bottom w:val="single" w:sz="6" w:space="1" w:color="auto"/>
      </w:pBdr>
      <w:spacing w:before="120" w:after="120" w:line="200" w:lineRule="exact"/>
      <w:jc w:val="both"/>
    </w:pPr>
    <w:rPr>
      <w:rFonts w:eastAsia="Times New Roman" w:cs="Times New Roman"/>
      <w:sz w:val="14"/>
      <w:szCs w:val="20"/>
      <w:lang w:eastAsia="en-GB"/>
    </w:rPr>
  </w:style>
  <w:style w:type="character" w:customStyle="1" w:styleId="RSCT01TableTitlewithtopbarChar">
    <w:name w:val="RSC T01 Table Title with top bar Char"/>
    <w:basedOn w:val="VarsaylanParagrafYazTipi"/>
    <w:link w:val="RSCT01TableTitlewithtopbar"/>
    <w:rsid w:val="00B83A9E"/>
    <w:rPr>
      <w:rFonts w:eastAsia="Times New Roman" w:cs="Times New Roman"/>
      <w:sz w:val="14"/>
      <w:szCs w:val="20"/>
      <w:lang w:eastAsia="en-GB"/>
    </w:rPr>
  </w:style>
  <w:style w:type="paragraph" w:customStyle="1" w:styleId="RSCT03TableBody">
    <w:name w:val="RSC T03 Table Body"/>
    <w:basedOn w:val="Normal"/>
    <w:link w:val="RSCT03TableBodyChar"/>
    <w:qFormat/>
    <w:rsid w:val="00B83A9E"/>
    <w:pPr>
      <w:keepNext/>
      <w:keepLines/>
      <w:spacing w:line="220" w:lineRule="exact"/>
      <w:jc w:val="center"/>
    </w:pPr>
    <w:rPr>
      <w:rFonts w:eastAsia="Times New Roman" w:cs="Times New Roman"/>
      <w:sz w:val="16"/>
      <w:szCs w:val="16"/>
      <w:lang w:eastAsia="en-GB"/>
    </w:rPr>
  </w:style>
  <w:style w:type="character" w:customStyle="1" w:styleId="RSCT03TableBodyChar">
    <w:name w:val="RSC T03 Table Body Char"/>
    <w:basedOn w:val="VarsaylanParagrafYazTipi"/>
    <w:link w:val="RSCT03TableBody"/>
    <w:rsid w:val="00B83A9E"/>
    <w:rPr>
      <w:rFonts w:eastAsia="Times New Roman" w:cs="Times New Roman"/>
      <w:sz w:val="16"/>
      <w:szCs w:val="16"/>
      <w:lang w:eastAsia="en-GB"/>
    </w:rPr>
  </w:style>
  <w:style w:type="paragraph" w:customStyle="1" w:styleId="RSCT04TableFootnotewithbottombar">
    <w:name w:val="RSC T04 Table Footnote with bottom bar"/>
    <w:basedOn w:val="Normal"/>
    <w:link w:val="RSCT04TableFootnotewithbottombarChar"/>
    <w:qFormat/>
    <w:rsid w:val="00B83A9E"/>
    <w:pPr>
      <w:keepLines/>
      <w:pBdr>
        <w:bottom w:val="single" w:sz="12" w:space="1" w:color="999999"/>
      </w:pBdr>
      <w:spacing w:before="120" w:after="160" w:line="200" w:lineRule="exact"/>
      <w:jc w:val="both"/>
    </w:pPr>
    <w:rPr>
      <w:rFonts w:eastAsia="Times New Roman" w:cs="Times New Roman"/>
      <w:sz w:val="15"/>
      <w:szCs w:val="20"/>
      <w:lang w:eastAsia="en-GB"/>
    </w:rPr>
  </w:style>
  <w:style w:type="character" w:customStyle="1" w:styleId="RSCT04TableFootnotewithbottombarChar">
    <w:name w:val="RSC T04 Table Footnote with bottom bar Char"/>
    <w:basedOn w:val="VarsaylanParagrafYazTipi"/>
    <w:link w:val="RSCT04TableFootnotewithbottombar"/>
    <w:rsid w:val="00B83A9E"/>
    <w:rPr>
      <w:rFonts w:eastAsia="Times New Roman" w:cs="Times New Roman"/>
      <w:sz w:val="15"/>
      <w:szCs w:val="20"/>
      <w:lang w:eastAsia="en-GB"/>
    </w:rPr>
  </w:style>
  <w:style w:type="paragraph" w:customStyle="1" w:styleId="RSCT05TableFootnotewithoutbottombar">
    <w:name w:val="RSC T05 Table Footnote without bottom bar"/>
    <w:basedOn w:val="RSCT04TableFootnotewithbottombar"/>
    <w:link w:val="RSCT05TableFootnotewithoutbottombarChar"/>
    <w:qFormat/>
    <w:rsid w:val="00B83A9E"/>
    <w:pPr>
      <w:pBdr>
        <w:bottom w:val="none" w:sz="0" w:space="0" w:color="auto"/>
      </w:pBdr>
    </w:pPr>
  </w:style>
  <w:style w:type="character" w:customStyle="1" w:styleId="RSCT05TableFootnotewithoutbottombarChar">
    <w:name w:val="RSC T05 Table Footnote without bottom bar Char"/>
    <w:basedOn w:val="RSCT04TableFootnotewithbottombarChar"/>
    <w:link w:val="RSCT05TableFootnotewithoutbottombar"/>
    <w:rsid w:val="00B83A9E"/>
    <w:rPr>
      <w:rFonts w:eastAsia="Times New Roman" w:cs="Times New Roman"/>
      <w:sz w:val="15"/>
      <w:szCs w:val="20"/>
      <w:lang w:eastAsia="en-GB"/>
    </w:rPr>
  </w:style>
  <w:style w:type="paragraph" w:customStyle="1" w:styleId="RSCT02Tabletitlewithouttopbar">
    <w:name w:val="RSC T02 Table title without top bar"/>
    <w:basedOn w:val="RSCT01TableTitlewithtopbar"/>
    <w:link w:val="RSCT02TabletitlewithouttopbarChar"/>
    <w:qFormat/>
    <w:rsid w:val="00B83A9E"/>
    <w:pPr>
      <w:pBdr>
        <w:top w:val="none" w:sz="0" w:space="0" w:color="auto"/>
      </w:pBdr>
    </w:pPr>
  </w:style>
  <w:style w:type="character" w:customStyle="1" w:styleId="RSCT02TabletitlewithouttopbarChar">
    <w:name w:val="RSC T02 Table title without top bar Char"/>
    <w:basedOn w:val="RSCT01TableTitlewithtopbarChar"/>
    <w:link w:val="RSCT02Tabletitlewithouttopbar"/>
    <w:rsid w:val="00B83A9E"/>
    <w:rPr>
      <w:rFonts w:eastAsia="Times New Roman" w:cs="Times New Roman"/>
      <w:sz w:val="14"/>
      <w:szCs w:val="20"/>
      <w:lang w:eastAsia="en-GB"/>
    </w:rPr>
  </w:style>
  <w:style w:type="paragraph" w:customStyle="1" w:styleId="RSCI04CaptiontoFigureSchemeChart">
    <w:name w:val="RSC I04 Caption to Figure/Scheme/Chart"/>
    <w:link w:val="RSCI04CaptiontoFigureSchemeChartChar"/>
    <w:qFormat/>
    <w:rsid w:val="00B83A9E"/>
    <w:pPr>
      <w:spacing w:line="200" w:lineRule="exact"/>
      <w:jc w:val="both"/>
    </w:pPr>
    <w:rPr>
      <w:bCs/>
      <w:sz w:val="14"/>
      <w:szCs w:val="18"/>
    </w:rPr>
  </w:style>
  <w:style w:type="character" w:customStyle="1" w:styleId="RSCI04CaptiontoFigureSchemeChartChar">
    <w:name w:val="RSC I04 Caption to Figure/Scheme/Chart Char"/>
    <w:basedOn w:val="VarsaylanParagrafYazTipi"/>
    <w:link w:val="RSCI04CaptiontoFigureSchemeChart"/>
    <w:rsid w:val="00B83A9E"/>
    <w:rPr>
      <w:bCs/>
      <w:sz w:val="14"/>
      <w:szCs w:val="18"/>
    </w:rPr>
  </w:style>
  <w:style w:type="paragraph" w:customStyle="1" w:styleId="RSCR01Footnotestomaintext">
    <w:name w:val="RSC R01 Footnotes to main text"/>
    <w:link w:val="RSCR01FootnotestomaintextChar"/>
    <w:qFormat/>
    <w:rsid w:val="00B83A9E"/>
    <w:pPr>
      <w:spacing w:line="200" w:lineRule="exact"/>
      <w:jc w:val="both"/>
    </w:pPr>
    <w:rPr>
      <w:bCs/>
      <w:sz w:val="18"/>
      <w:szCs w:val="18"/>
    </w:rPr>
  </w:style>
  <w:style w:type="character" w:customStyle="1" w:styleId="RSCR01FootnotestomaintextChar">
    <w:name w:val="RSC R01 Footnotes to main text Char"/>
    <w:basedOn w:val="RSCI04CaptiontoFigureSchemeChartChar"/>
    <w:link w:val="RSCR01Footnotestomaintext"/>
    <w:rsid w:val="00B83A9E"/>
    <w:rPr>
      <w:bCs/>
      <w:sz w:val="18"/>
      <w:szCs w:val="18"/>
    </w:rPr>
  </w:style>
  <w:style w:type="paragraph" w:customStyle="1" w:styleId="RSCM01ReceivedAccepted">
    <w:name w:val="RSC M01 Received/Accepted"/>
    <w:basedOn w:val="Normal"/>
    <w:link w:val="RSCM01ReceivedAcceptedChar"/>
    <w:qFormat/>
    <w:rsid w:val="00B83A9E"/>
    <w:pPr>
      <w:spacing w:before="960" w:line="180" w:lineRule="exact"/>
      <w:contextualSpacing/>
    </w:pPr>
    <w:rPr>
      <w:rFonts w:eastAsiaTheme="minorEastAsia"/>
      <w:noProof/>
      <w:sz w:val="14"/>
      <w:szCs w:val="14"/>
      <w:lang w:eastAsia="en-GB"/>
    </w:rPr>
  </w:style>
  <w:style w:type="character" w:customStyle="1" w:styleId="RSCM01ReceivedAcceptedChar">
    <w:name w:val="RSC M01 Received/Accepted Char"/>
    <w:basedOn w:val="VarsaylanParagrafYazTipi"/>
    <w:link w:val="RSCM01ReceivedAccepted"/>
    <w:rsid w:val="00B83A9E"/>
    <w:rPr>
      <w:rFonts w:eastAsiaTheme="minorEastAsia"/>
      <w:noProof/>
      <w:sz w:val="14"/>
      <w:szCs w:val="14"/>
      <w:lang w:eastAsia="en-GB"/>
    </w:rPr>
  </w:style>
  <w:style w:type="paragraph" w:customStyle="1" w:styleId="RSCM02DOI">
    <w:name w:val="RSC M02 DOI"/>
    <w:basedOn w:val="Normal"/>
    <w:link w:val="RSCM02DOIChar"/>
    <w:qFormat/>
    <w:rsid w:val="00B83A9E"/>
    <w:pPr>
      <w:spacing w:before="180" w:line="180" w:lineRule="exact"/>
    </w:pPr>
    <w:rPr>
      <w:sz w:val="14"/>
      <w:szCs w:val="14"/>
    </w:rPr>
  </w:style>
  <w:style w:type="character" w:customStyle="1" w:styleId="RSCM02DOIChar">
    <w:name w:val="RSC M02 DOI Char"/>
    <w:basedOn w:val="VarsaylanParagrafYazTipi"/>
    <w:link w:val="RSCM02DOI"/>
    <w:rsid w:val="00B83A9E"/>
    <w:rPr>
      <w:sz w:val="14"/>
      <w:szCs w:val="14"/>
    </w:rPr>
  </w:style>
  <w:style w:type="paragraph" w:customStyle="1" w:styleId="RSCM03Website">
    <w:name w:val="RSC M03 Website"/>
    <w:basedOn w:val="Normal"/>
    <w:link w:val="RSCM03WebsiteChar"/>
    <w:qFormat/>
    <w:rsid w:val="00B83A9E"/>
    <w:pPr>
      <w:spacing w:line="400" w:lineRule="exact"/>
    </w:pPr>
    <w:rPr>
      <w:b/>
      <w:sz w:val="14"/>
      <w:szCs w:val="14"/>
    </w:rPr>
  </w:style>
  <w:style w:type="character" w:customStyle="1" w:styleId="RSCM03WebsiteChar">
    <w:name w:val="RSC M03 Website Char"/>
    <w:basedOn w:val="VarsaylanParagrafYazTipi"/>
    <w:link w:val="RSCM03Website"/>
    <w:rsid w:val="00B83A9E"/>
    <w:rPr>
      <w:b/>
      <w:sz w:val="14"/>
      <w:szCs w:val="14"/>
    </w:rPr>
  </w:style>
  <w:style w:type="paragraph" w:customStyle="1" w:styleId="RSCB05AHeadingSection-standalone">
    <w:name w:val="RSC B05 A Heading (Section - stand alone)"/>
    <w:link w:val="RSCB05AHeadingSection-standaloneChar"/>
    <w:qFormat/>
    <w:rsid w:val="00B83A9E"/>
    <w:pPr>
      <w:spacing w:before="400" w:after="160"/>
    </w:pPr>
    <w:rPr>
      <w:rFonts w:cs="Times New Roman"/>
      <w:sz w:val="24"/>
    </w:rPr>
  </w:style>
  <w:style w:type="character" w:customStyle="1" w:styleId="RSCB05AHeadingSection-standaloneChar">
    <w:name w:val="RSC B05 A Heading (Section - stand alone) Char"/>
    <w:basedOn w:val="RSCH02PaperAuthorsandBylineChar"/>
    <w:link w:val="RSCB05AHeadingSection-standalone"/>
    <w:rsid w:val="00B83A9E"/>
    <w:rPr>
      <w:rFonts w:cs="Times New Roman"/>
      <w:sz w:val="24"/>
    </w:rPr>
  </w:style>
  <w:style w:type="paragraph" w:customStyle="1" w:styleId="RSCB06BHeadingSub-Section">
    <w:name w:val="RSC B06 B Heading (Sub-Section)"/>
    <w:link w:val="RSCB06BHeadingSub-SectionChar"/>
    <w:qFormat/>
    <w:rsid w:val="00B83A9E"/>
    <w:pPr>
      <w:spacing w:after="80" w:line="240" w:lineRule="exact"/>
    </w:pPr>
    <w:rPr>
      <w:b/>
      <w:sz w:val="18"/>
    </w:rPr>
  </w:style>
  <w:style w:type="character" w:customStyle="1" w:styleId="RSCB06BHeadingSub-SectionChar">
    <w:name w:val="RSC B06 B Heading (Sub-Section) Char"/>
    <w:basedOn w:val="VarsaylanParagrafYazTipi"/>
    <w:link w:val="RSCB06BHeadingSub-Section"/>
    <w:rsid w:val="00B83A9E"/>
    <w:rPr>
      <w:b/>
      <w:sz w:val="18"/>
    </w:rPr>
  </w:style>
  <w:style w:type="paragraph" w:customStyle="1" w:styleId="RSCB07BHeadingSub-Section-standalone">
    <w:name w:val="RSC B07 B Heading (Sub-Section - stand alone)"/>
    <w:link w:val="RSCB07BHeadingSub-Section-standaloneChar"/>
    <w:qFormat/>
    <w:rsid w:val="00B83A9E"/>
    <w:pPr>
      <w:spacing w:before="160" w:after="80" w:line="240" w:lineRule="exact"/>
    </w:pPr>
    <w:rPr>
      <w:b/>
      <w:sz w:val="18"/>
    </w:rPr>
  </w:style>
  <w:style w:type="character" w:customStyle="1" w:styleId="RSCB07BHeadingSub-Section-standaloneChar">
    <w:name w:val="RSC B07 B Heading (Sub-Section - stand alone) Char"/>
    <w:basedOn w:val="VarsaylanParagrafYazTipi"/>
    <w:link w:val="RSCB07BHeadingSub-Section-standalone"/>
    <w:rsid w:val="00B83A9E"/>
    <w:rPr>
      <w:b/>
      <w:sz w:val="18"/>
    </w:rPr>
  </w:style>
  <w:style w:type="paragraph" w:customStyle="1" w:styleId="RSCB08CHeadingIn-line">
    <w:name w:val="RSC B08 C Heading (In-line)"/>
    <w:link w:val="RSCB08CHeadingIn-lineChar"/>
    <w:qFormat/>
    <w:rsid w:val="00B83A9E"/>
    <w:rPr>
      <w:b/>
      <w:sz w:val="18"/>
    </w:rPr>
  </w:style>
  <w:style w:type="character" w:customStyle="1" w:styleId="RSCB08CHeadingIn-lineChar">
    <w:name w:val="RSC B08 C Heading (In-line) Char"/>
    <w:basedOn w:val="VarsaylanParagrafYazTipi"/>
    <w:link w:val="RSCB08CHeadingIn-line"/>
    <w:rsid w:val="00B83A9E"/>
    <w:rPr>
      <w:b/>
      <w:sz w:val="18"/>
    </w:rPr>
  </w:style>
  <w:style w:type="paragraph" w:customStyle="1" w:styleId="RSCI05CaptiontoFigureSchemeChartwithbottombar">
    <w:name w:val="RSC I05 Caption to Figure/Scheme/Chart with bottom bar"/>
    <w:link w:val="RSCI05CaptiontoFigureSchemeChartwithbottombarChar"/>
    <w:qFormat/>
    <w:rsid w:val="00B83A9E"/>
    <w:pPr>
      <w:pBdr>
        <w:bottom w:val="single" w:sz="12" w:space="1" w:color="A6A6A6" w:themeColor="background1" w:themeShade="A6"/>
      </w:pBdr>
      <w:jc w:val="both"/>
    </w:pPr>
    <w:rPr>
      <w:bCs/>
      <w:sz w:val="14"/>
      <w:szCs w:val="18"/>
    </w:rPr>
  </w:style>
  <w:style w:type="character" w:customStyle="1" w:styleId="RSCI05CaptiontoFigureSchemeChartwithbottombarChar">
    <w:name w:val="RSC I05 Caption to Figure/Scheme/Chart with bottom bar Char"/>
    <w:basedOn w:val="RSCI04CaptiontoFigureSchemeChartChar"/>
    <w:link w:val="RSCI05CaptiontoFigureSchemeChartwithbottombar"/>
    <w:rsid w:val="00B83A9E"/>
    <w:rPr>
      <w:bCs/>
      <w:sz w:val="14"/>
      <w:szCs w:val="18"/>
    </w:rPr>
  </w:style>
  <w:style w:type="paragraph" w:styleId="ListeParagraf">
    <w:name w:val="List Paragraph"/>
    <w:basedOn w:val="Normal"/>
    <w:uiPriority w:val="34"/>
    <w:qFormat/>
    <w:rsid w:val="00B83A9E"/>
    <w:pPr>
      <w:ind w:left="720"/>
      <w:contextualSpacing/>
    </w:pPr>
  </w:style>
  <w:style w:type="table" w:styleId="TabloKlavuzu">
    <w:name w:val="Table Grid"/>
    <w:basedOn w:val="NormalTablo"/>
    <w:uiPriority w:val="59"/>
    <w:rsid w:val="00195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733A4E"/>
    <w:rPr>
      <w:sz w:val="20"/>
      <w:szCs w:val="20"/>
    </w:rPr>
  </w:style>
  <w:style w:type="character" w:customStyle="1" w:styleId="DipnotMetniChar">
    <w:name w:val="Dipnot Metni Char"/>
    <w:basedOn w:val="VarsaylanParagrafYazTipi"/>
    <w:link w:val="DipnotMetni"/>
    <w:uiPriority w:val="99"/>
    <w:semiHidden/>
    <w:rsid w:val="00733A4E"/>
    <w:rPr>
      <w:sz w:val="20"/>
      <w:szCs w:val="20"/>
    </w:rPr>
  </w:style>
  <w:style w:type="character" w:styleId="DipnotBavurusu">
    <w:name w:val="footnote reference"/>
    <w:basedOn w:val="VarsaylanParagrafYazTipi"/>
    <w:uiPriority w:val="99"/>
    <w:semiHidden/>
    <w:unhideWhenUsed/>
    <w:rsid w:val="00733A4E"/>
    <w:rPr>
      <w:vertAlign w:val="superscript"/>
    </w:rPr>
  </w:style>
  <w:style w:type="paragraph" w:styleId="BalonMetni">
    <w:name w:val="Balloon Text"/>
    <w:basedOn w:val="Normal"/>
    <w:link w:val="BalonMetniChar"/>
    <w:uiPriority w:val="99"/>
    <w:semiHidden/>
    <w:unhideWhenUsed/>
    <w:rsid w:val="0084416E"/>
    <w:rPr>
      <w:rFonts w:ascii="Tahoma" w:hAnsi="Tahoma" w:cs="Tahoma"/>
      <w:sz w:val="16"/>
      <w:szCs w:val="16"/>
    </w:rPr>
  </w:style>
  <w:style w:type="character" w:customStyle="1" w:styleId="BalonMetniChar">
    <w:name w:val="Balon Metni Char"/>
    <w:basedOn w:val="VarsaylanParagrafYazTipi"/>
    <w:link w:val="BalonMetni"/>
    <w:uiPriority w:val="99"/>
    <w:semiHidden/>
    <w:rsid w:val="008441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66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72AE3-DC58-4FED-9D24-0AA25DA57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7748</Words>
  <Characters>44168</Characters>
  <Application>Microsoft Office Word</Application>
  <DocSecurity>0</DocSecurity>
  <Lines>368</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hp-640</dc:creator>
  <cp:lastModifiedBy>AYÇA</cp:lastModifiedBy>
  <cp:revision>2</cp:revision>
  <dcterms:created xsi:type="dcterms:W3CDTF">2024-12-16T09:06:00Z</dcterms:created>
  <dcterms:modified xsi:type="dcterms:W3CDTF">2024-12-16T09:06:00Z</dcterms:modified>
</cp:coreProperties>
</file>